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29733" w14:textId="77777777" w:rsidR="009A654C" w:rsidRPr="00061CD2" w:rsidRDefault="007808D8" w:rsidP="000B4CDE">
      <w:pPr>
        <w:pStyle w:val="Navadensplet"/>
        <w:spacing w:before="0" w:beforeAutospacing="0"/>
        <w:jc w:val="both"/>
        <w:rPr>
          <w:rFonts w:ascii="Arial" w:eastAsiaTheme="minorHAnsi" w:hAnsi="Arial" w:cs="Arial"/>
          <w:b/>
          <w:lang w:eastAsia="en-US"/>
        </w:rPr>
      </w:pPr>
      <w:bookmarkStart w:id="0" w:name="_GoBack"/>
      <w:bookmarkEnd w:id="0"/>
      <w:r w:rsidRPr="00061CD2">
        <w:rPr>
          <w:rFonts w:ascii="Arial" w:eastAsiaTheme="minorHAnsi" w:hAnsi="Arial" w:cs="Arial"/>
          <w:b/>
          <w:lang w:eastAsia="en-US"/>
        </w:rPr>
        <w:t>POSEBNI PROGRAM VZGOJE IN IZOBRAŽEVANJA</w:t>
      </w:r>
    </w:p>
    <w:p w14:paraId="090F4EA8" w14:textId="67F65F7B" w:rsidR="00361E2E" w:rsidRPr="00061CD2" w:rsidRDefault="009A654C" w:rsidP="000B4CDE">
      <w:pPr>
        <w:jc w:val="both"/>
        <w:rPr>
          <w:rFonts w:ascii="Arial" w:hAnsi="Arial" w:cs="Arial"/>
          <w:sz w:val="24"/>
          <w:szCs w:val="24"/>
        </w:rPr>
      </w:pPr>
      <w:r w:rsidRPr="00061CD2">
        <w:rPr>
          <w:rFonts w:ascii="Arial" w:hAnsi="Arial" w:cs="Arial"/>
          <w:sz w:val="24"/>
          <w:szCs w:val="24"/>
        </w:rPr>
        <w:t xml:space="preserve">V posebni program vzgoje in izobraževanje se vpisujejo oz. prepisujejo učenci z zmerno, težjo in težko motnjo v duševnem razvoju, </w:t>
      </w:r>
      <w:r w:rsidR="007D291B" w:rsidRPr="00061CD2">
        <w:rPr>
          <w:rFonts w:ascii="Arial" w:hAnsi="Arial" w:cs="Arial"/>
          <w:sz w:val="24"/>
          <w:szCs w:val="24"/>
        </w:rPr>
        <w:t xml:space="preserve">vendar gre po večini za kombinacijo več motenj, </w:t>
      </w:r>
      <w:r w:rsidR="005C0133" w:rsidRPr="00061CD2">
        <w:rPr>
          <w:rFonts w:ascii="Arial" w:hAnsi="Arial" w:cs="Arial"/>
          <w:sz w:val="24"/>
          <w:szCs w:val="24"/>
        </w:rPr>
        <w:t>torej</w:t>
      </w:r>
      <w:r w:rsidR="007D291B" w:rsidRPr="00061CD2">
        <w:rPr>
          <w:rFonts w:ascii="Arial" w:hAnsi="Arial" w:cs="Arial"/>
          <w:sz w:val="24"/>
          <w:szCs w:val="24"/>
        </w:rPr>
        <w:t xml:space="preserve"> poleg motnje v duševnem razvoju tudi slepota ali slabovidnost, motnje avtističnega spektra ipd.</w:t>
      </w:r>
      <w:r w:rsidR="00D661AD" w:rsidRPr="00061CD2">
        <w:rPr>
          <w:rFonts w:ascii="Arial" w:hAnsi="Arial" w:cs="Arial"/>
          <w:sz w:val="24"/>
          <w:szCs w:val="24"/>
        </w:rPr>
        <w:t xml:space="preserve"> Učenci se </w:t>
      </w:r>
      <w:r w:rsidR="007808D8" w:rsidRPr="00061CD2">
        <w:rPr>
          <w:rFonts w:ascii="Arial" w:hAnsi="Arial" w:cs="Arial"/>
          <w:sz w:val="24"/>
          <w:szCs w:val="24"/>
        </w:rPr>
        <w:t xml:space="preserve">v program </w:t>
      </w:r>
      <w:r w:rsidR="00D661AD" w:rsidRPr="00061CD2">
        <w:rPr>
          <w:rFonts w:ascii="Arial" w:hAnsi="Arial" w:cs="Arial"/>
          <w:sz w:val="24"/>
          <w:szCs w:val="24"/>
        </w:rPr>
        <w:t>vključijo na osnovi odločbe o usmeritvi.</w:t>
      </w:r>
    </w:p>
    <w:p w14:paraId="2B492F51" w14:textId="4717C27B" w:rsidR="007D291B" w:rsidRPr="00061CD2" w:rsidRDefault="007D291B" w:rsidP="000B4CDE">
      <w:pPr>
        <w:jc w:val="both"/>
        <w:rPr>
          <w:rFonts w:ascii="Arial" w:hAnsi="Arial" w:cs="Arial"/>
          <w:sz w:val="24"/>
          <w:szCs w:val="24"/>
        </w:rPr>
      </w:pPr>
      <w:r w:rsidRPr="00061CD2">
        <w:rPr>
          <w:rFonts w:ascii="Arial" w:hAnsi="Arial" w:cs="Arial"/>
          <w:sz w:val="24"/>
          <w:szCs w:val="24"/>
        </w:rPr>
        <w:t>V letošnjem šolskem letu smo na Centru IRIS imeli 3 oddelke posebnega programa</w:t>
      </w:r>
      <w:r w:rsidR="005C0133" w:rsidRPr="00061CD2">
        <w:rPr>
          <w:rFonts w:ascii="Arial" w:hAnsi="Arial" w:cs="Arial"/>
          <w:sz w:val="24"/>
          <w:szCs w:val="24"/>
        </w:rPr>
        <w:t>. V</w:t>
      </w:r>
      <w:r w:rsidRPr="00061CD2">
        <w:rPr>
          <w:rFonts w:ascii="Arial" w:hAnsi="Arial" w:cs="Arial"/>
          <w:sz w:val="24"/>
          <w:szCs w:val="24"/>
        </w:rPr>
        <w:t>anj so bili vključeni učenci od 8 do 26 let</w:t>
      </w:r>
      <w:r w:rsidR="005C0133" w:rsidRPr="00061CD2">
        <w:rPr>
          <w:rFonts w:ascii="Arial" w:hAnsi="Arial" w:cs="Arial"/>
          <w:sz w:val="24"/>
          <w:szCs w:val="24"/>
        </w:rPr>
        <w:t>.</w:t>
      </w:r>
      <w:r w:rsidRPr="00061CD2">
        <w:rPr>
          <w:rFonts w:ascii="Arial" w:hAnsi="Arial" w:cs="Arial"/>
          <w:sz w:val="24"/>
          <w:szCs w:val="24"/>
        </w:rPr>
        <w:t xml:space="preserve"> </w:t>
      </w:r>
      <w:r w:rsidR="005C0133" w:rsidRPr="00061CD2">
        <w:rPr>
          <w:rFonts w:ascii="Arial" w:hAnsi="Arial" w:cs="Arial"/>
          <w:sz w:val="24"/>
          <w:szCs w:val="24"/>
        </w:rPr>
        <w:t>N</w:t>
      </w:r>
      <w:r w:rsidRPr="00061CD2">
        <w:rPr>
          <w:rFonts w:ascii="Arial" w:hAnsi="Arial" w:cs="Arial"/>
          <w:sz w:val="24"/>
          <w:szCs w:val="24"/>
        </w:rPr>
        <w:t>ekateri starejši učenci so se k pouku vključevali preko projekta Socialna vključenost, ki pa se letos zaključi.</w:t>
      </w:r>
    </w:p>
    <w:p w14:paraId="31A8F751" w14:textId="77777777" w:rsidR="00576968" w:rsidRPr="00061CD2" w:rsidRDefault="00576968" w:rsidP="000B4CDE">
      <w:pPr>
        <w:jc w:val="both"/>
        <w:rPr>
          <w:rFonts w:ascii="Arial" w:hAnsi="Arial" w:cs="Arial"/>
          <w:sz w:val="24"/>
          <w:szCs w:val="24"/>
        </w:rPr>
      </w:pPr>
      <w:r w:rsidRPr="00061CD2">
        <w:rPr>
          <w:rFonts w:ascii="Arial" w:hAnsi="Arial" w:cs="Arial"/>
          <w:noProof/>
          <w:sz w:val="24"/>
          <w:szCs w:val="24"/>
          <w:lang w:eastAsia="sl-SI"/>
        </w:rPr>
        <w:drawing>
          <wp:inline distT="0" distB="0" distL="0" distR="0" wp14:anchorId="20A9C9E6" wp14:editId="2CB3332E">
            <wp:extent cx="1981201" cy="1485900"/>
            <wp:effectExtent l="0" t="0" r="0" b="0"/>
            <wp:docPr id="7" name="Označba mesta vsebin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Označba mesta vsebine 6"/>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6767" cy="1497575"/>
                    </a:xfrm>
                    <a:prstGeom prst="rect">
                      <a:avLst/>
                    </a:prstGeom>
                  </pic:spPr>
                </pic:pic>
              </a:graphicData>
            </a:graphic>
          </wp:inline>
        </w:drawing>
      </w:r>
      <w:r w:rsidRPr="00061CD2">
        <w:rPr>
          <w:rFonts w:ascii="Arial" w:hAnsi="Arial" w:cs="Arial"/>
          <w:noProof/>
          <w:sz w:val="24"/>
          <w:szCs w:val="24"/>
          <w:lang w:eastAsia="sl-SI"/>
        </w:rPr>
        <w:t xml:space="preserve"> </w:t>
      </w:r>
      <w:r w:rsidRPr="00061CD2">
        <w:rPr>
          <w:rFonts w:ascii="Arial" w:hAnsi="Arial" w:cs="Arial"/>
          <w:noProof/>
          <w:sz w:val="24"/>
          <w:szCs w:val="24"/>
          <w:lang w:eastAsia="sl-SI"/>
        </w:rPr>
        <w:drawing>
          <wp:inline distT="0" distB="0" distL="0" distR="0" wp14:anchorId="71BF2F25" wp14:editId="4E808A90">
            <wp:extent cx="2070100" cy="1552575"/>
            <wp:effectExtent l="0" t="0" r="6350" b="9525"/>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059" cy="1554044"/>
                    </a:xfrm>
                    <a:prstGeom prst="rect">
                      <a:avLst/>
                    </a:prstGeom>
                  </pic:spPr>
                </pic:pic>
              </a:graphicData>
            </a:graphic>
          </wp:inline>
        </w:drawing>
      </w:r>
      <w:r w:rsidRPr="00061CD2">
        <w:rPr>
          <w:rFonts w:ascii="Arial" w:hAnsi="Arial" w:cs="Arial"/>
          <w:noProof/>
          <w:sz w:val="24"/>
          <w:szCs w:val="24"/>
          <w:lang w:eastAsia="sl-SI"/>
        </w:rPr>
        <w:t xml:space="preserve"> </w:t>
      </w:r>
      <w:r w:rsidRPr="00061CD2">
        <w:rPr>
          <w:rFonts w:ascii="Arial" w:hAnsi="Arial" w:cs="Arial"/>
          <w:noProof/>
          <w:sz w:val="24"/>
          <w:szCs w:val="24"/>
          <w:lang w:eastAsia="sl-SI"/>
        </w:rPr>
        <w:drawing>
          <wp:anchor distT="0" distB="0" distL="114300" distR="114300" simplePos="0" relativeHeight="251658240" behindDoc="0" locked="0" layoutInCell="1" allowOverlap="1" wp14:anchorId="34509459" wp14:editId="1257F29A">
            <wp:simplePos x="0" y="0"/>
            <wp:positionH relativeFrom="column">
              <wp:posOffset>-4445</wp:posOffset>
            </wp:positionH>
            <wp:positionV relativeFrom="paragraph">
              <wp:posOffset>3810</wp:posOffset>
            </wp:positionV>
            <wp:extent cx="1476375" cy="1966752"/>
            <wp:effectExtent l="0" t="0" r="0" b="0"/>
            <wp:wrapSquare wrapText="bothSides"/>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6375" cy="1966752"/>
                    </a:xfrm>
                    <a:prstGeom prst="rect">
                      <a:avLst/>
                    </a:prstGeom>
                  </pic:spPr>
                </pic:pic>
              </a:graphicData>
            </a:graphic>
          </wp:anchor>
        </w:drawing>
      </w:r>
    </w:p>
    <w:p w14:paraId="3A249D71" w14:textId="77777777" w:rsidR="00576968" w:rsidRPr="00061CD2" w:rsidRDefault="00576968" w:rsidP="000B4CDE">
      <w:pPr>
        <w:jc w:val="both"/>
        <w:rPr>
          <w:rFonts w:ascii="Arial" w:hAnsi="Arial" w:cs="Arial"/>
          <w:sz w:val="24"/>
          <w:szCs w:val="24"/>
        </w:rPr>
      </w:pPr>
    </w:p>
    <w:p w14:paraId="29B8C8AD" w14:textId="77777777" w:rsidR="00576968" w:rsidRPr="00061CD2" w:rsidRDefault="00576968" w:rsidP="000B4CDE">
      <w:pPr>
        <w:jc w:val="both"/>
        <w:rPr>
          <w:rFonts w:ascii="Arial" w:hAnsi="Arial" w:cs="Arial"/>
          <w:sz w:val="24"/>
          <w:szCs w:val="24"/>
        </w:rPr>
      </w:pPr>
    </w:p>
    <w:p w14:paraId="30F75969" w14:textId="77777777" w:rsidR="00F75AD3" w:rsidRPr="00061CD2" w:rsidRDefault="00F75AD3" w:rsidP="000B4CDE">
      <w:pPr>
        <w:jc w:val="both"/>
        <w:rPr>
          <w:rFonts w:ascii="Arial" w:hAnsi="Arial" w:cs="Arial"/>
          <w:sz w:val="24"/>
          <w:szCs w:val="24"/>
        </w:rPr>
      </w:pPr>
      <w:r w:rsidRPr="00061CD2">
        <w:rPr>
          <w:rFonts w:ascii="Arial" w:hAnsi="Arial" w:cs="Arial"/>
          <w:sz w:val="24"/>
          <w:szCs w:val="24"/>
        </w:rPr>
        <w:t>V posebnem programu je ena učiteljica (specialna in rehabilitacijska pedagoginja) in varuh. Glede na specif</w:t>
      </w:r>
      <w:r w:rsidR="007808D8" w:rsidRPr="00061CD2">
        <w:rPr>
          <w:rFonts w:ascii="Arial" w:hAnsi="Arial" w:cs="Arial"/>
          <w:sz w:val="24"/>
          <w:szCs w:val="24"/>
        </w:rPr>
        <w:t>ične potrebe posameznih učencev pa</w:t>
      </w:r>
      <w:r w:rsidRPr="00061CD2">
        <w:rPr>
          <w:rFonts w:ascii="Arial" w:hAnsi="Arial" w:cs="Arial"/>
          <w:sz w:val="24"/>
          <w:szCs w:val="24"/>
        </w:rPr>
        <w:t xml:space="preserve"> se lahko dodeli posamezniku še spremljevalec.</w:t>
      </w:r>
    </w:p>
    <w:p w14:paraId="1C2DCC57" w14:textId="43DFF6B7" w:rsidR="007808D8" w:rsidRPr="00061CD2" w:rsidRDefault="007808D8" w:rsidP="000B4CDE">
      <w:pPr>
        <w:jc w:val="both"/>
        <w:rPr>
          <w:rFonts w:ascii="Arial" w:hAnsi="Arial" w:cs="Arial"/>
          <w:sz w:val="24"/>
          <w:szCs w:val="24"/>
        </w:rPr>
      </w:pPr>
      <w:r w:rsidRPr="00061CD2">
        <w:rPr>
          <w:rFonts w:ascii="Arial" w:hAnsi="Arial" w:cs="Arial"/>
          <w:sz w:val="24"/>
          <w:szCs w:val="24"/>
        </w:rPr>
        <w:t>Zaradi specifičnih primanjkljajev in prilagoditev vsakega učenca je</w:t>
      </w:r>
      <w:r w:rsidR="00576968" w:rsidRPr="00061CD2">
        <w:rPr>
          <w:rFonts w:ascii="Arial" w:hAnsi="Arial" w:cs="Arial"/>
          <w:sz w:val="24"/>
          <w:szCs w:val="24"/>
        </w:rPr>
        <w:t xml:space="preserve"> delo na vseh stopnjah šolanja </w:t>
      </w:r>
      <w:r w:rsidRPr="00061CD2">
        <w:rPr>
          <w:rFonts w:ascii="Arial" w:hAnsi="Arial" w:cs="Arial"/>
          <w:sz w:val="24"/>
          <w:szCs w:val="24"/>
        </w:rPr>
        <w:t xml:space="preserve">individualizirano. Za vsakega učenca na začetku leta z individualiziranim programom (IP) prilagodimo vsebine, njihov obseg, metode, prilagoditve delovnega oz. učnega okolja in opredelimo, katere pripomočke učenec potrebuje. Prilagojeno učno okolje posamezniku nudi celosten razvoj. Pomembna je časovna prilagoditev in postopnost pri doseganju ciljev. Usmerjeni smo v posameznika in izhajamo iz njegovih potreb, motivov in nagnjenj. Ker je v posebnih programih manjše število učencev, nam </w:t>
      </w:r>
      <w:r w:rsidR="00061CD2">
        <w:rPr>
          <w:rFonts w:ascii="Arial" w:hAnsi="Arial" w:cs="Arial"/>
          <w:sz w:val="24"/>
          <w:szCs w:val="24"/>
        </w:rPr>
        <w:t xml:space="preserve">to </w:t>
      </w:r>
      <w:r w:rsidRPr="00061CD2">
        <w:rPr>
          <w:rFonts w:ascii="Arial" w:hAnsi="Arial" w:cs="Arial"/>
          <w:sz w:val="24"/>
          <w:szCs w:val="24"/>
        </w:rPr>
        <w:t>omogoča</w:t>
      </w:r>
      <w:r w:rsidR="00061CD2">
        <w:rPr>
          <w:rFonts w:ascii="Arial" w:hAnsi="Arial" w:cs="Arial"/>
          <w:sz w:val="24"/>
          <w:szCs w:val="24"/>
        </w:rPr>
        <w:t xml:space="preserve"> tudi </w:t>
      </w:r>
      <w:r w:rsidR="00A36AF8" w:rsidRPr="00061CD2">
        <w:rPr>
          <w:rFonts w:ascii="Arial" w:hAnsi="Arial" w:cs="Arial"/>
          <w:sz w:val="24"/>
          <w:szCs w:val="24"/>
        </w:rPr>
        <w:t>bolj optimalne pogoje za posameznikov napredek</w:t>
      </w:r>
      <w:r w:rsidRPr="00061CD2">
        <w:rPr>
          <w:rFonts w:ascii="Arial" w:hAnsi="Arial" w:cs="Arial"/>
          <w:sz w:val="24"/>
          <w:szCs w:val="24"/>
        </w:rPr>
        <w:t>.</w:t>
      </w:r>
    </w:p>
    <w:p w14:paraId="2404EC1D" w14:textId="5304AEBC" w:rsidR="003B704D" w:rsidRPr="00061CD2" w:rsidRDefault="003B704D" w:rsidP="000B4CDE">
      <w:pPr>
        <w:jc w:val="both"/>
        <w:rPr>
          <w:rFonts w:ascii="Arial" w:hAnsi="Arial" w:cs="Arial"/>
          <w:sz w:val="24"/>
          <w:szCs w:val="24"/>
        </w:rPr>
      </w:pPr>
      <w:r w:rsidRPr="00061CD2">
        <w:rPr>
          <w:rFonts w:ascii="Arial" w:hAnsi="Arial" w:cs="Arial"/>
          <w:sz w:val="24"/>
          <w:szCs w:val="24"/>
        </w:rPr>
        <w:t xml:space="preserve">V pripravo in spremljanje </w:t>
      </w:r>
      <w:r w:rsidR="00061CD2">
        <w:rPr>
          <w:rFonts w:ascii="Arial" w:hAnsi="Arial" w:cs="Arial"/>
          <w:sz w:val="24"/>
          <w:szCs w:val="24"/>
        </w:rPr>
        <w:t xml:space="preserve">IP </w:t>
      </w:r>
      <w:r w:rsidRPr="00061CD2">
        <w:rPr>
          <w:rFonts w:ascii="Arial" w:hAnsi="Arial" w:cs="Arial"/>
          <w:sz w:val="24"/>
          <w:szCs w:val="24"/>
        </w:rPr>
        <w:t xml:space="preserve">so vključeni starši ter otrok s </w:t>
      </w:r>
      <w:r w:rsidR="00061CD2">
        <w:rPr>
          <w:rFonts w:ascii="Arial" w:hAnsi="Arial" w:cs="Arial"/>
          <w:sz w:val="24"/>
          <w:szCs w:val="24"/>
        </w:rPr>
        <w:t>posebnimi potrebami (PP)</w:t>
      </w:r>
      <w:r w:rsidRPr="00061CD2">
        <w:rPr>
          <w:rFonts w:ascii="Arial" w:hAnsi="Arial" w:cs="Arial"/>
          <w:sz w:val="24"/>
          <w:szCs w:val="24"/>
        </w:rPr>
        <w:t xml:space="preserve">, pri čemer je treba upoštevati </w:t>
      </w:r>
      <w:r w:rsidR="007808D8" w:rsidRPr="00061CD2">
        <w:rPr>
          <w:rFonts w:ascii="Arial" w:hAnsi="Arial" w:cs="Arial"/>
          <w:sz w:val="24"/>
          <w:szCs w:val="24"/>
        </w:rPr>
        <w:t>njegovo</w:t>
      </w:r>
      <w:r w:rsidRPr="00061CD2">
        <w:rPr>
          <w:rFonts w:ascii="Arial" w:hAnsi="Arial" w:cs="Arial"/>
          <w:sz w:val="24"/>
          <w:szCs w:val="24"/>
        </w:rPr>
        <w:t xml:space="preserve"> zrelost in starost.</w:t>
      </w:r>
    </w:p>
    <w:p w14:paraId="6BE2EB73" w14:textId="77777777" w:rsidR="007808D8" w:rsidRPr="00061CD2" w:rsidRDefault="007808D8" w:rsidP="000B4CDE">
      <w:pPr>
        <w:jc w:val="both"/>
        <w:rPr>
          <w:rFonts w:ascii="Arial" w:hAnsi="Arial" w:cs="Arial"/>
          <w:sz w:val="24"/>
          <w:szCs w:val="24"/>
        </w:rPr>
      </w:pPr>
    </w:p>
    <w:p w14:paraId="7B6F8F96" w14:textId="77777777" w:rsidR="007808D8" w:rsidRPr="00061CD2" w:rsidRDefault="007808D8" w:rsidP="000B4CDE">
      <w:pPr>
        <w:jc w:val="both"/>
        <w:rPr>
          <w:rFonts w:ascii="Arial" w:hAnsi="Arial" w:cs="Arial"/>
          <w:b/>
          <w:sz w:val="24"/>
          <w:szCs w:val="24"/>
        </w:rPr>
      </w:pPr>
      <w:r w:rsidRPr="00061CD2">
        <w:rPr>
          <w:rFonts w:ascii="Arial" w:hAnsi="Arial" w:cs="Arial"/>
          <w:b/>
          <w:sz w:val="24"/>
          <w:szCs w:val="24"/>
        </w:rPr>
        <w:t>TRAJANJE ŠOLANJA</w:t>
      </w:r>
    </w:p>
    <w:p w14:paraId="01E47498" w14:textId="75B045F3" w:rsidR="007D291B" w:rsidRPr="00061CD2" w:rsidRDefault="007D291B" w:rsidP="000B4CDE">
      <w:pPr>
        <w:jc w:val="both"/>
        <w:rPr>
          <w:rFonts w:ascii="Arial" w:hAnsi="Arial" w:cs="Arial"/>
          <w:sz w:val="24"/>
          <w:szCs w:val="24"/>
        </w:rPr>
      </w:pPr>
      <w:r w:rsidRPr="00061CD2">
        <w:rPr>
          <w:rFonts w:ascii="Arial" w:hAnsi="Arial" w:cs="Arial"/>
          <w:sz w:val="24"/>
          <w:szCs w:val="24"/>
        </w:rPr>
        <w:t>Posebni program se deli na več delov</w:t>
      </w:r>
      <w:r w:rsidR="00061CD2">
        <w:rPr>
          <w:rFonts w:ascii="Arial" w:hAnsi="Arial" w:cs="Arial"/>
          <w:sz w:val="24"/>
          <w:szCs w:val="24"/>
        </w:rPr>
        <w:t>,</w:t>
      </w:r>
      <w:r w:rsidRPr="00061CD2">
        <w:rPr>
          <w:rFonts w:ascii="Arial" w:hAnsi="Arial" w:cs="Arial"/>
          <w:sz w:val="24"/>
          <w:szCs w:val="24"/>
        </w:rPr>
        <w:t xml:space="preserve"> in sicer na:</w:t>
      </w:r>
    </w:p>
    <w:p w14:paraId="34598B84" w14:textId="77777777" w:rsidR="007D291B" w:rsidRPr="00061CD2" w:rsidRDefault="007D291B" w:rsidP="000B4CDE">
      <w:pPr>
        <w:jc w:val="both"/>
        <w:rPr>
          <w:rFonts w:ascii="Arial" w:hAnsi="Arial" w:cs="Arial"/>
          <w:sz w:val="24"/>
          <w:szCs w:val="24"/>
        </w:rPr>
      </w:pPr>
      <w:r w:rsidRPr="00061CD2">
        <w:rPr>
          <w:rFonts w:ascii="Arial" w:hAnsi="Arial" w:cs="Arial"/>
          <w:sz w:val="24"/>
          <w:szCs w:val="24"/>
        </w:rPr>
        <w:t>OBVEZNI DEL (traja 9 let)</w:t>
      </w:r>
      <w:r w:rsidR="00A22758" w:rsidRPr="00061CD2">
        <w:rPr>
          <w:rFonts w:ascii="Arial" w:hAnsi="Arial" w:cs="Arial"/>
          <w:sz w:val="24"/>
          <w:szCs w:val="24"/>
        </w:rPr>
        <w:t xml:space="preserve"> – obvezno osnovnošolsko izobraževanje vsakega otroka</w:t>
      </w:r>
    </w:p>
    <w:p w14:paraId="6A4A0572" w14:textId="06786B73" w:rsidR="007D291B" w:rsidRPr="00061CD2" w:rsidRDefault="007D291B" w:rsidP="000B4CDE">
      <w:pPr>
        <w:pStyle w:val="Odstavekseznama"/>
        <w:numPr>
          <w:ilvl w:val="0"/>
          <w:numId w:val="2"/>
        </w:numPr>
        <w:jc w:val="both"/>
        <w:rPr>
          <w:rFonts w:ascii="Arial" w:hAnsi="Arial" w:cs="Arial"/>
          <w:sz w:val="24"/>
          <w:szCs w:val="24"/>
        </w:rPr>
      </w:pPr>
      <w:r w:rsidRPr="00061CD2">
        <w:rPr>
          <w:rFonts w:ascii="Arial" w:hAnsi="Arial" w:cs="Arial"/>
          <w:sz w:val="24"/>
          <w:szCs w:val="24"/>
        </w:rPr>
        <w:t>I. stopnja (1., 2. in 3. leto šolanja)</w:t>
      </w:r>
      <w:r w:rsidR="00061CD2">
        <w:rPr>
          <w:rFonts w:ascii="Arial" w:hAnsi="Arial" w:cs="Arial"/>
          <w:sz w:val="24"/>
          <w:szCs w:val="24"/>
        </w:rPr>
        <w:t>,</w:t>
      </w:r>
    </w:p>
    <w:p w14:paraId="34BFC3A0" w14:textId="54BECB1B" w:rsidR="007D291B" w:rsidRPr="00061CD2" w:rsidRDefault="007D291B" w:rsidP="000B4CDE">
      <w:pPr>
        <w:pStyle w:val="Odstavekseznama"/>
        <w:numPr>
          <w:ilvl w:val="0"/>
          <w:numId w:val="2"/>
        </w:numPr>
        <w:jc w:val="both"/>
        <w:rPr>
          <w:rFonts w:ascii="Arial" w:hAnsi="Arial" w:cs="Arial"/>
          <w:sz w:val="24"/>
          <w:szCs w:val="24"/>
        </w:rPr>
      </w:pPr>
      <w:r w:rsidRPr="00061CD2">
        <w:rPr>
          <w:rFonts w:ascii="Arial" w:hAnsi="Arial" w:cs="Arial"/>
          <w:sz w:val="24"/>
          <w:szCs w:val="24"/>
        </w:rPr>
        <w:t>II. stopnja (4., 5. in 6. leto šolanja)</w:t>
      </w:r>
      <w:r w:rsidR="00061CD2">
        <w:rPr>
          <w:rFonts w:ascii="Arial" w:hAnsi="Arial" w:cs="Arial"/>
          <w:sz w:val="24"/>
          <w:szCs w:val="24"/>
        </w:rPr>
        <w:t>,</w:t>
      </w:r>
    </w:p>
    <w:p w14:paraId="3BC0A977" w14:textId="3682AAB8" w:rsidR="007D291B" w:rsidRPr="00061CD2" w:rsidRDefault="007D291B" w:rsidP="000B4CDE">
      <w:pPr>
        <w:pStyle w:val="Odstavekseznama"/>
        <w:numPr>
          <w:ilvl w:val="0"/>
          <w:numId w:val="2"/>
        </w:numPr>
        <w:jc w:val="both"/>
        <w:rPr>
          <w:rFonts w:ascii="Arial" w:hAnsi="Arial" w:cs="Arial"/>
          <w:sz w:val="24"/>
          <w:szCs w:val="24"/>
        </w:rPr>
      </w:pPr>
      <w:r w:rsidRPr="00061CD2">
        <w:rPr>
          <w:rFonts w:ascii="Arial" w:hAnsi="Arial" w:cs="Arial"/>
          <w:sz w:val="24"/>
          <w:szCs w:val="24"/>
        </w:rPr>
        <w:t>III. stopnja (7., 8. in 9. leto šolanja)</w:t>
      </w:r>
      <w:r w:rsidR="00061CD2">
        <w:rPr>
          <w:rFonts w:ascii="Arial" w:hAnsi="Arial" w:cs="Arial"/>
          <w:sz w:val="24"/>
          <w:szCs w:val="24"/>
        </w:rPr>
        <w:t>.</w:t>
      </w:r>
    </w:p>
    <w:p w14:paraId="693219FD" w14:textId="682AC8F7" w:rsidR="00D661AD" w:rsidRPr="00061CD2" w:rsidRDefault="00D661AD" w:rsidP="000B4CDE">
      <w:pPr>
        <w:jc w:val="both"/>
        <w:rPr>
          <w:rFonts w:ascii="Arial" w:hAnsi="Arial" w:cs="Arial"/>
          <w:sz w:val="24"/>
          <w:szCs w:val="24"/>
        </w:rPr>
      </w:pPr>
      <w:r w:rsidRPr="00061CD2">
        <w:rPr>
          <w:rFonts w:ascii="Arial" w:hAnsi="Arial" w:cs="Arial"/>
          <w:sz w:val="24"/>
          <w:szCs w:val="24"/>
        </w:rPr>
        <w:lastRenderedPageBreak/>
        <w:t>Po končanih 9</w:t>
      </w:r>
      <w:r w:rsidR="00061CD2">
        <w:rPr>
          <w:rFonts w:ascii="Arial" w:hAnsi="Arial" w:cs="Arial"/>
          <w:sz w:val="24"/>
          <w:szCs w:val="24"/>
        </w:rPr>
        <w:t xml:space="preserve">-ih </w:t>
      </w:r>
      <w:r w:rsidRPr="00061CD2">
        <w:rPr>
          <w:rFonts w:ascii="Arial" w:hAnsi="Arial" w:cs="Arial"/>
          <w:sz w:val="24"/>
          <w:szCs w:val="24"/>
        </w:rPr>
        <w:t xml:space="preserve">letih izobraževanja dobi učenec potrdilo o opravljeni osnovnošolski obveznosti. Učenec ima nato možnost </w:t>
      </w:r>
      <w:r w:rsidR="00A22758" w:rsidRPr="00061CD2">
        <w:rPr>
          <w:rFonts w:ascii="Arial" w:hAnsi="Arial" w:cs="Arial"/>
          <w:sz w:val="24"/>
          <w:szCs w:val="24"/>
        </w:rPr>
        <w:t>podaljšanja</w:t>
      </w:r>
      <w:r w:rsidRPr="00061CD2">
        <w:rPr>
          <w:rFonts w:ascii="Arial" w:hAnsi="Arial" w:cs="Arial"/>
          <w:sz w:val="24"/>
          <w:szCs w:val="24"/>
        </w:rPr>
        <w:t xml:space="preserve"> še za tri leta:</w:t>
      </w:r>
    </w:p>
    <w:p w14:paraId="421BDDFF" w14:textId="77777777" w:rsidR="00D661AD" w:rsidRPr="00061CD2" w:rsidRDefault="00D661AD" w:rsidP="000B4CDE">
      <w:pPr>
        <w:pStyle w:val="Odstavekseznama"/>
        <w:numPr>
          <w:ilvl w:val="0"/>
          <w:numId w:val="2"/>
        </w:numPr>
        <w:jc w:val="both"/>
        <w:rPr>
          <w:rFonts w:ascii="Arial" w:hAnsi="Arial" w:cs="Arial"/>
          <w:sz w:val="24"/>
          <w:szCs w:val="24"/>
        </w:rPr>
      </w:pPr>
      <w:r w:rsidRPr="00061CD2">
        <w:rPr>
          <w:rFonts w:ascii="Arial" w:hAnsi="Arial" w:cs="Arial"/>
          <w:sz w:val="24"/>
          <w:szCs w:val="24"/>
        </w:rPr>
        <w:t>IV. stopnja (10., 11. in 12. leto šolanja)</w:t>
      </w:r>
    </w:p>
    <w:p w14:paraId="4220465F" w14:textId="77777777" w:rsidR="00D661AD" w:rsidRPr="00061CD2" w:rsidRDefault="00D661AD" w:rsidP="000B4CDE">
      <w:pPr>
        <w:jc w:val="both"/>
        <w:rPr>
          <w:rFonts w:ascii="Arial" w:hAnsi="Arial" w:cs="Arial"/>
          <w:sz w:val="24"/>
          <w:szCs w:val="24"/>
        </w:rPr>
      </w:pPr>
      <w:r w:rsidRPr="00061CD2">
        <w:rPr>
          <w:rFonts w:ascii="Arial" w:hAnsi="Arial" w:cs="Arial"/>
          <w:sz w:val="24"/>
          <w:szCs w:val="24"/>
        </w:rPr>
        <w:t xml:space="preserve">NEOBVEZNI DEL – nadaljevalni del, ki traja osem let. </w:t>
      </w:r>
    </w:p>
    <w:p w14:paraId="6B386FF8" w14:textId="4C6C9FCB" w:rsidR="00D661AD" w:rsidRPr="00061CD2" w:rsidRDefault="00D661AD" w:rsidP="000B4CDE">
      <w:pPr>
        <w:pStyle w:val="Odstavekseznama"/>
        <w:numPr>
          <w:ilvl w:val="0"/>
          <w:numId w:val="2"/>
        </w:numPr>
        <w:jc w:val="both"/>
        <w:rPr>
          <w:rFonts w:ascii="Arial" w:hAnsi="Arial" w:cs="Arial"/>
          <w:sz w:val="24"/>
          <w:szCs w:val="24"/>
        </w:rPr>
      </w:pPr>
      <w:r w:rsidRPr="00061CD2">
        <w:rPr>
          <w:rFonts w:ascii="Arial" w:hAnsi="Arial" w:cs="Arial"/>
          <w:sz w:val="24"/>
          <w:szCs w:val="24"/>
        </w:rPr>
        <w:t>V. stopnja (13., 14. in 15. leto šolanja)</w:t>
      </w:r>
      <w:r w:rsidR="00061CD2">
        <w:rPr>
          <w:rFonts w:ascii="Arial" w:hAnsi="Arial" w:cs="Arial"/>
          <w:sz w:val="24"/>
          <w:szCs w:val="24"/>
        </w:rPr>
        <w:t>,</w:t>
      </w:r>
    </w:p>
    <w:p w14:paraId="6F2C658B" w14:textId="77777777" w:rsidR="00F75AD3" w:rsidRPr="00061CD2" w:rsidRDefault="00D661AD" w:rsidP="000B4CDE">
      <w:pPr>
        <w:pStyle w:val="Odstavekseznama"/>
        <w:numPr>
          <w:ilvl w:val="0"/>
          <w:numId w:val="2"/>
        </w:numPr>
        <w:jc w:val="both"/>
        <w:rPr>
          <w:rFonts w:ascii="Arial" w:hAnsi="Arial" w:cs="Arial"/>
          <w:sz w:val="24"/>
          <w:szCs w:val="24"/>
        </w:rPr>
      </w:pPr>
      <w:r w:rsidRPr="00061CD2">
        <w:rPr>
          <w:rFonts w:ascii="Arial" w:hAnsi="Arial" w:cs="Arial"/>
          <w:sz w:val="24"/>
          <w:szCs w:val="24"/>
        </w:rPr>
        <w:t>VI. stopnja (usposabljanje za življenje in delo). Vanj se lahko vključijo učenci, ki so dopolnili 21. let. Ta del programa traja najdlje 5 let, učenec pa ga lahko zaključi na koncu vsakega šolskega leta.</w:t>
      </w:r>
    </w:p>
    <w:p w14:paraId="1540676E" w14:textId="77777777" w:rsidR="007808D8" w:rsidRPr="00061CD2" w:rsidRDefault="007808D8" w:rsidP="000B4CDE">
      <w:pPr>
        <w:jc w:val="both"/>
        <w:rPr>
          <w:rFonts w:ascii="Arial" w:hAnsi="Arial" w:cs="Arial"/>
          <w:sz w:val="24"/>
          <w:szCs w:val="24"/>
        </w:rPr>
      </w:pPr>
    </w:p>
    <w:p w14:paraId="62CCAA05" w14:textId="77777777" w:rsidR="007808D8" w:rsidRPr="00061CD2" w:rsidRDefault="007808D8" w:rsidP="000B4CDE">
      <w:pPr>
        <w:jc w:val="both"/>
        <w:rPr>
          <w:rFonts w:ascii="Arial" w:hAnsi="Arial" w:cs="Arial"/>
          <w:b/>
          <w:sz w:val="24"/>
          <w:szCs w:val="24"/>
        </w:rPr>
      </w:pPr>
      <w:r w:rsidRPr="00061CD2">
        <w:rPr>
          <w:rFonts w:ascii="Arial" w:hAnsi="Arial" w:cs="Arial"/>
          <w:b/>
          <w:sz w:val="24"/>
          <w:szCs w:val="24"/>
        </w:rPr>
        <w:t>PREDMETNIK</w:t>
      </w:r>
    </w:p>
    <w:p w14:paraId="60A37175" w14:textId="7E3B1672" w:rsidR="001C6EC7" w:rsidRPr="00061CD2" w:rsidRDefault="001C6EC7" w:rsidP="000B4CDE">
      <w:pPr>
        <w:jc w:val="both"/>
        <w:rPr>
          <w:rFonts w:ascii="Arial" w:hAnsi="Arial" w:cs="Arial"/>
          <w:sz w:val="24"/>
          <w:szCs w:val="24"/>
        </w:rPr>
      </w:pPr>
      <w:r w:rsidRPr="00061CD2">
        <w:rPr>
          <w:rFonts w:ascii="Arial" w:hAnsi="Arial" w:cs="Arial"/>
          <w:sz w:val="24"/>
          <w:szCs w:val="24"/>
        </w:rPr>
        <w:t>Tudi v posebnih programih vzgoje in izobraževanja sledimo učnim načrtom, ki so objavljeni na spletnih straneh Ministrstva za šolstvo in izobraževanje. Hkrati so podane smernice</w:t>
      </w:r>
      <w:r w:rsidR="003B704D" w:rsidRPr="00061CD2">
        <w:rPr>
          <w:rFonts w:ascii="Arial" w:hAnsi="Arial" w:cs="Arial"/>
          <w:sz w:val="24"/>
          <w:szCs w:val="24"/>
        </w:rPr>
        <w:t xml:space="preserve"> učenčevega razvoja, ki jim</w:t>
      </w:r>
      <w:r w:rsidRPr="00061CD2">
        <w:rPr>
          <w:rFonts w:ascii="Arial" w:hAnsi="Arial" w:cs="Arial"/>
          <w:sz w:val="24"/>
          <w:szCs w:val="24"/>
        </w:rPr>
        <w:t xml:space="preserve"> sledimo, dokler cilj ni osvojen ali pa ga prilagodimo in naredimo življenjsko bolj smiselnega.</w:t>
      </w:r>
    </w:p>
    <w:p w14:paraId="79448811" w14:textId="6B396446" w:rsidR="001C6EC7" w:rsidRPr="00061CD2" w:rsidRDefault="005C0133" w:rsidP="000B4CDE">
      <w:pPr>
        <w:jc w:val="both"/>
        <w:rPr>
          <w:rFonts w:ascii="Arial" w:hAnsi="Arial" w:cs="Arial"/>
          <w:sz w:val="24"/>
          <w:szCs w:val="24"/>
        </w:rPr>
      </w:pPr>
      <w:r w:rsidRPr="00061CD2">
        <w:rPr>
          <w:rFonts w:ascii="Arial" w:hAnsi="Arial" w:cs="Arial"/>
          <w:sz w:val="24"/>
          <w:szCs w:val="24"/>
        </w:rPr>
        <w:t>Na</w:t>
      </w:r>
      <w:r w:rsidR="00F75AD3" w:rsidRPr="00061CD2">
        <w:rPr>
          <w:rFonts w:ascii="Arial" w:hAnsi="Arial" w:cs="Arial"/>
          <w:sz w:val="24"/>
          <w:szCs w:val="24"/>
        </w:rPr>
        <w:t xml:space="preserve"> I., II., III. in IV. stopnji </w:t>
      </w:r>
      <w:r w:rsidR="001C6EC7" w:rsidRPr="00061CD2">
        <w:rPr>
          <w:rFonts w:ascii="Arial" w:hAnsi="Arial" w:cs="Arial"/>
          <w:sz w:val="24"/>
          <w:szCs w:val="24"/>
        </w:rPr>
        <w:t xml:space="preserve">predmetnik vključuje </w:t>
      </w:r>
      <w:r w:rsidR="005D2578" w:rsidRPr="00061CD2">
        <w:rPr>
          <w:rFonts w:ascii="Arial" w:hAnsi="Arial" w:cs="Arial"/>
          <w:sz w:val="24"/>
          <w:szCs w:val="24"/>
        </w:rPr>
        <w:t>predmete: razvijanje samostojnosti, splošna poučenost, delovna vzgoja, gibanje in športna vzgoja, likovna vzgoja in glasbena vzgoja.</w:t>
      </w:r>
    </w:p>
    <w:p w14:paraId="5524E9F6" w14:textId="3B7F859D" w:rsidR="00576968" w:rsidRPr="00061CD2" w:rsidRDefault="00015E11" w:rsidP="000B4CDE">
      <w:pPr>
        <w:jc w:val="both"/>
        <w:rPr>
          <w:rFonts w:ascii="Arial" w:hAnsi="Arial" w:cs="Arial"/>
          <w:sz w:val="24"/>
          <w:szCs w:val="24"/>
        </w:rPr>
      </w:pPr>
      <w:r w:rsidRPr="00061CD2">
        <w:rPr>
          <w:rFonts w:ascii="Arial" w:hAnsi="Arial" w:cs="Arial"/>
          <w:noProof/>
          <w:sz w:val="24"/>
          <w:szCs w:val="24"/>
          <w:lang w:eastAsia="sl-SI"/>
        </w:rPr>
        <w:drawing>
          <wp:anchor distT="0" distB="0" distL="114300" distR="114300" simplePos="0" relativeHeight="251665408" behindDoc="0" locked="0" layoutInCell="1" allowOverlap="1" wp14:anchorId="5F7FAD6D" wp14:editId="421F0C26">
            <wp:simplePos x="0" y="0"/>
            <wp:positionH relativeFrom="column">
              <wp:posOffset>3161665</wp:posOffset>
            </wp:positionH>
            <wp:positionV relativeFrom="paragraph">
              <wp:posOffset>175895</wp:posOffset>
            </wp:positionV>
            <wp:extent cx="1715929" cy="2287905"/>
            <wp:effectExtent l="0" t="0" r="0" b="0"/>
            <wp:wrapSquare wrapText="bothSides"/>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5929" cy="2287905"/>
                    </a:xfrm>
                    <a:prstGeom prst="rect">
                      <a:avLst/>
                    </a:prstGeom>
                  </pic:spPr>
                </pic:pic>
              </a:graphicData>
            </a:graphic>
          </wp:anchor>
        </w:drawing>
      </w:r>
      <w:r w:rsidRPr="00061CD2">
        <w:rPr>
          <w:rFonts w:ascii="Arial" w:hAnsi="Arial" w:cs="Arial"/>
          <w:noProof/>
          <w:sz w:val="24"/>
          <w:szCs w:val="24"/>
          <w:lang w:eastAsia="sl-SI"/>
        </w:rPr>
        <w:drawing>
          <wp:anchor distT="0" distB="0" distL="114300" distR="114300" simplePos="0" relativeHeight="251664384" behindDoc="0" locked="0" layoutInCell="1" allowOverlap="1" wp14:anchorId="7552FA81" wp14:editId="4A86A6CF">
            <wp:simplePos x="0" y="0"/>
            <wp:positionH relativeFrom="column">
              <wp:posOffset>1348105</wp:posOffset>
            </wp:positionH>
            <wp:positionV relativeFrom="paragraph">
              <wp:posOffset>31115</wp:posOffset>
            </wp:positionV>
            <wp:extent cx="1612900" cy="1209675"/>
            <wp:effectExtent l="0" t="0" r="6350" b="9525"/>
            <wp:wrapSquare wrapText="bothSides"/>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2900" cy="1209675"/>
                    </a:xfrm>
                    <a:prstGeom prst="rect">
                      <a:avLst/>
                    </a:prstGeom>
                  </pic:spPr>
                </pic:pic>
              </a:graphicData>
            </a:graphic>
          </wp:anchor>
        </w:drawing>
      </w:r>
      <w:r w:rsidRPr="00061CD2">
        <w:rPr>
          <w:rFonts w:ascii="Arial" w:hAnsi="Arial" w:cs="Arial"/>
          <w:noProof/>
          <w:sz w:val="24"/>
          <w:szCs w:val="24"/>
          <w:lang w:eastAsia="sl-SI"/>
        </w:rPr>
        <w:drawing>
          <wp:anchor distT="0" distB="0" distL="114300" distR="114300" simplePos="0" relativeHeight="251661312" behindDoc="0" locked="0" layoutInCell="1" allowOverlap="1" wp14:anchorId="54A5163A" wp14:editId="593A5023">
            <wp:simplePos x="0" y="0"/>
            <wp:positionH relativeFrom="margin">
              <wp:align>left</wp:align>
            </wp:positionH>
            <wp:positionV relativeFrom="paragraph">
              <wp:posOffset>1855470</wp:posOffset>
            </wp:positionV>
            <wp:extent cx="1162050" cy="1549400"/>
            <wp:effectExtent l="0" t="0" r="0" b="0"/>
            <wp:wrapSquare wrapText="bothSides"/>
            <wp:docPr id="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1549400"/>
                    </a:xfrm>
                    <a:prstGeom prst="rect">
                      <a:avLst/>
                    </a:prstGeom>
                  </pic:spPr>
                </pic:pic>
              </a:graphicData>
            </a:graphic>
          </wp:anchor>
        </w:drawing>
      </w:r>
      <w:r w:rsidR="00576968" w:rsidRPr="00061CD2">
        <w:rPr>
          <w:rFonts w:ascii="Arial" w:hAnsi="Arial" w:cs="Arial"/>
          <w:sz w:val="24"/>
          <w:szCs w:val="24"/>
        </w:rPr>
        <w:t xml:space="preserve">  </w:t>
      </w:r>
      <w:r w:rsidR="00576968" w:rsidRPr="00061CD2">
        <w:rPr>
          <w:rFonts w:ascii="Arial" w:hAnsi="Arial" w:cs="Arial"/>
          <w:noProof/>
          <w:sz w:val="24"/>
          <w:szCs w:val="24"/>
          <w:lang w:eastAsia="sl-SI"/>
        </w:rPr>
        <w:drawing>
          <wp:anchor distT="0" distB="0" distL="114300" distR="114300" simplePos="0" relativeHeight="251659264" behindDoc="0" locked="0" layoutInCell="1" allowOverlap="1" wp14:anchorId="219DD4DB" wp14:editId="4FF558F0">
            <wp:simplePos x="0" y="0"/>
            <wp:positionH relativeFrom="column">
              <wp:posOffset>-635</wp:posOffset>
            </wp:positionH>
            <wp:positionV relativeFrom="paragraph">
              <wp:posOffset>635</wp:posOffset>
            </wp:positionV>
            <wp:extent cx="1135380" cy="1533525"/>
            <wp:effectExtent l="0" t="0" r="7620" b="9525"/>
            <wp:wrapSquare wrapText="bothSides"/>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5380" cy="1533525"/>
                    </a:xfrm>
                    <a:prstGeom prst="rect">
                      <a:avLst/>
                    </a:prstGeom>
                  </pic:spPr>
                </pic:pic>
              </a:graphicData>
            </a:graphic>
          </wp:anchor>
        </w:drawing>
      </w:r>
    </w:p>
    <w:p w14:paraId="043070E4" w14:textId="0A88F4F7" w:rsidR="00576968" w:rsidRPr="00061CD2" w:rsidRDefault="00576968" w:rsidP="000B4CDE">
      <w:pPr>
        <w:jc w:val="both"/>
        <w:rPr>
          <w:rFonts w:ascii="Arial" w:hAnsi="Arial" w:cs="Arial"/>
          <w:sz w:val="24"/>
          <w:szCs w:val="24"/>
        </w:rPr>
      </w:pPr>
    </w:p>
    <w:p w14:paraId="51678B3B" w14:textId="3E62422D" w:rsidR="00576968" w:rsidRPr="00061CD2" w:rsidRDefault="00576968" w:rsidP="000B4CDE">
      <w:pPr>
        <w:jc w:val="both"/>
        <w:rPr>
          <w:rFonts w:ascii="Arial" w:hAnsi="Arial" w:cs="Arial"/>
          <w:sz w:val="24"/>
          <w:szCs w:val="24"/>
        </w:rPr>
      </w:pPr>
    </w:p>
    <w:p w14:paraId="0C553D50" w14:textId="74A2F6B5" w:rsidR="00576968" w:rsidRPr="00061CD2" w:rsidRDefault="00576968" w:rsidP="000B4CDE">
      <w:pPr>
        <w:jc w:val="both"/>
        <w:rPr>
          <w:rFonts w:ascii="Arial" w:hAnsi="Arial" w:cs="Arial"/>
          <w:sz w:val="24"/>
          <w:szCs w:val="24"/>
        </w:rPr>
      </w:pPr>
      <w:r w:rsidRPr="00061CD2">
        <w:rPr>
          <w:rFonts w:ascii="Arial" w:hAnsi="Arial" w:cs="Arial"/>
          <w:noProof/>
          <w:sz w:val="24"/>
          <w:szCs w:val="24"/>
          <w:lang w:eastAsia="sl-SI"/>
        </w:rPr>
        <w:t xml:space="preserve"> </w:t>
      </w:r>
    </w:p>
    <w:p w14:paraId="3D1DE899" w14:textId="6D4982C2" w:rsidR="00576968" w:rsidRPr="00061CD2" w:rsidRDefault="00576968" w:rsidP="000B4CDE">
      <w:pPr>
        <w:jc w:val="both"/>
        <w:rPr>
          <w:rFonts w:ascii="Arial" w:hAnsi="Arial" w:cs="Arial"/>
          <w:sz w:val="24"/>
          <w:szCs w:val="24"/>
        </w:rPr>
      </w:pPr>
    </w:p>
    <w:p w14:paraId="3F711ACF" w14:textId="4E5F9487" w:rsidR="00576968" w:rsidRPr="00061CD2" w:rsidRDefault="00576968" w:rsidP="000B4CDE">
      <w:pPr>
        <w:jc w:val="both"/>
        <w:rPr>
          <w:rFonts w:ascii="Arial" w:hAnsi="Arial" w:cs="Arial"/>
          <w:sz w:val="24"/>
          <w:szCs w:val="24"/>
        </w:rPr>
      </w:pPr>
    </w:p>
    <w:p w14:paraId="711E603F" w14:textId="139ED70B" w:rsidR="00576968" w:rsidRPr="00061CD2" w:rsidRDefault="00015E11" w:rsidP="000B4CDE">
      <w:pPr>
        <w:jc w:val="both"/>
        <w:rPr>
          <w:rFonts w:ascii="Arial" w:hAnsi="Arial" w:cs="Arial"/>
          <w:sz w:val="24"/>
          <w:szCs w:val="24"/>
        </w:rPr>
      </w:pPr>
      <w:r w:rsidRPr="00061CD2">
        <w:rPr>
          <w:rFonts w:ascii="Arial" w:hAnsi="Arial" w:cs="Arial"/>
          <w:noProof/>
          <w:sz w:val="24"/>
          <w:szCs w:val="24"/>
          <w:lang w:eastAsia="sl-SI"/>
        </w:rPr>
        <w:drawing>
          <wp:anchor distT="0" distB="0" distL="114300" distR="114300" simplePos="0" relativeHeight="251671552" behindDoc="0" locked="0" layoutInCell="1" allowOverlap="1" wp14:anchorId="095306ED" wp14:editId="23BF8F6B">
            <wp:simplePos x="0" y="0"/>
            <wp:positionH relativeFrom="column">
              <wp:posOffset>159385</wp:posOffset>
            </wp:positionH>
            <wp:positionV relativeFrom="paragraph">
              <wp:posOffset>1883410</wp:posOffset>
            </wp:positionV>
            <wp:extent cx="2286000" cy="1714500"/>
            <wp:effectExtent l="0" t="0" r="0" b="0"/>
            <wp:wrapSquare wrapText="bothSides"/>
            <wp:docPr id="1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anchor>
        </w:drawing>
      </w:r>
      <w:r w:rsidRPr="00061CD2">
        <w:rPr>
          <w:rFonts w:ascii="Arial" w:hAnsi="Arial" w:cs="Arial"/>
          <w:noProof/>
          <w:sz w:val="24"/>
          <w:szCs w:val="24"/>
          <w:lang w:eastAsia="sl-SI"/>
        </w:rPr>
        <w:drawing>
          <wp:anchor distT="0" distB="0" distL="114300" distR="114300" simplePos="0" relativeHeight="251662336" behindDoc="0" locked="0" layoutInCell="1" allowOverlap="1" wp14:anchorId="55C46D69" wp14:editId="73E088C9">
            <wp:simplePos x="0" y="0"/>
            <wp:positionH relativeFrom="column">
              <wp:posOffset>3016885</wp:posOffset>
            </wp:positionH>
            <wp:positionV relativeFrom="paragraph">
              <wp:posOffset>1022350</wp:posOffset>
            </wp:positionV>
            <wp:extent cx="2171700" cy="1628775"/>
            <wp:effectExtent l="0" t="0" r="0" b="9525"/>
            <wp:wrapSquare wrapText="bothSides"/>
            <wp:docPr id="1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anchor>
        </w:drawing>
      </w:r>
      <w:r w:rsidRPr="00061CD2">
        <w:rPr>
          <w:rFonts w:ascii="Arial" w:hAnsi="Arial" w:cs="Arial"/>
          <w:noProof/>
          <w:sz w:val="24"/>
          <w:szCs w:val="24"/>
          <w:lang w:eastAsia="sl-SI"/>
        </w:rPr>
        <w:drawing>
          <wp:anchor distT="0" distB="0" distL="114300" distR="114300" simplePos="0" relativeHeight="251670528" behindDoc="0" locked="0" layoutInCell="1" allowOverlap="1" wp14:anchorId="4EF7C3D9" wp14:editId="38F7DE4E">
            <wp:simplePos x="0" y="0"/>
            <wp:positionH relativeFrom="column">
              <wp:posOffset>1424305</wp:posOffset>
            </wp:positionH>
            <wp:positionV relativeFrom="paragraph">
              <wp:posOffset>46990</wp:posOffset>
            </wp:positionV>
            <wp:extent cx="1247775" cy="1684655"/>
            <wp:effectExtent l="0" t="0" r="9525" b="0"/>
            <wp:wrapSquare wrapText="bothSides"/>
            <wp:docPr id="1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7775" cy="1684655"/>
                    </a:xfrm>
                    <a:prstGeom prst="rect">
                      <a:avLst/>
                    </a:prstGeom>
                  </pic:spPr>
                </pic:pic>
              </a:graphicData>
            </a:graphic>
          </wp:anchor>
        </w:drawing>
      </w:r>
    </w:p>
    <w:p w14:paraId="355F440D" w14:textId="6C908ADE" w:rsidR="00576968" w:rsidRPr="00061CD2" w:rsidRDefault="00576968" w:rsidP="000B4CDE">
      <w:pPr>
        <w:jc w:val="both"/>
        <w:rPr>
          <w:rFonts w:ascii="Arial" w:hAnsi="Arial" w:cs="Arial"/>
          <w:sz w:val="24"/>
          <w:szCs w:val="24"/>
        </w:rPr>
      </w:pPr>
      <w:r w:rsidRPr="00061CD2">
        <w:rPr>
          <w:rFonts w:ascii="Arial" w:hAnsi="Arial" w:cs="Arial"/>
          <w:noProof/>
          <w:sz w:val="24"/>
          <w:szCs w:val="24"/>
          <w:lang w:eastAsia="sl-SI"/>
        </w:rPr>
        <w:lastRenderedPageBreak/>
        <w:drawing>
          <wp:inline distT="0" distB="0" distL="0" distR="0" wp14:anchorId="6601DCD0" wp14:editId="42334DCA">
            <wp:extent cx="1444467" cy="1925955"/>
            <wp:effectExtent l="0" t="0" r="3810" b="0"/>
            <wp:docPr id="1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4467" cy="1925955"/>
                    </a:xfrm>
                    <a:prstGeom prst="rect">
                      <a:avLst/>
                    </a:prstGeom>
                  </pic:spPr>
                </pic:pic>
              </a:graphicData>
            </a:graphic>
          </wp:inline>
        </w:drawing>
      </w:r>
      <w:r w:rsidRPr="00061CD2">
        <w:rPr>
          <w:rFonts w:ascii="Arial" w:hAnsi="Arial" w:cs="Arial"/>
          <w:noProof/>
          <w:sz w:val="24"/>
          <w:szCs w:val="24"/>
          <w:lang w:eastAsia="sl-SI"/>
        </w:rPr>
        <w:t xml:space="preserve"> </w:t>
      </w:r>
      <w:r w:rsidRPr="00061CD2">
        <w:rPr>
          <w:rFonts w:ascii="Arial" w:hAnsi="Arial" w:cs="Arial"/>
          <w:noProof/>
          <w:sz w:val="24"/>
          <w:szCs w:val="24"/>
          <w:lang w:eastAsia="sl-SI"/>
        </w:rPr>
        <w:drawing>
          <wp:inline distT="0" distB="0" distL="0" distR="0" wp14:anchorId="22151BEA" wp14:editId="1EDC9F79">
            <wp:extent cx="1268373" cy="2254885"/>
            <wp:effectExtent l="0" t="0" r="8255" b="0"/>
            <wp:docPr id="1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8373" cy="2254885"/>
                    </a:xfrm>
                    <a:prstGeom prst="rect">
                      <a:avLst/>
                    </a:prstGeom>
                  </pic:spPr>
                </pic:pic>
              </a:graphicData>
            </a:graphic>
          </wp:inline>
        </w:drawing>
      </w:r>
      <w:r w:rsidRPr="00061CD2">
        <w:rPr>
          <w:rFonts w:ascii="Arial" w:hAnsi="Arial" w:cs="Arial"/>
          <w:noProof/>
          <w:sz w:val="24"/>
          <w:szCs w:val="24"/>
          <w:lang w:eastAsia="sl-SI"/>
        </w:rPr>
        <w:t xml:space="preserve"> </w:t>
      </w:r>
      <w:r w:rsidRPr="00061CD2">
        <w:rPr>
          <w:rFonts w:ascii="Arial" w:hAnsi="Arial" w:cs="Arial"/>
          <w:noProof/>
          <w:sz w:val="24"/>
          <w:szCs w:val="24"/>
          <w:lang w:eastAsia="sl-SI"/>
        </w:rPr>
        <w:drawing>
          <wp:inline distT="0" distB="0" distL="0" distR="0" wp14:anchorId="10DEB908" wp14:editId="4B6D13BD">
            <wp:extent cx="1704975" cy="1512547"/>
            <wp:effectExtent l="0" t="0" r="0" b="0"/>
            <wp:docPr id="1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pic:cNvPicPr>
                      <a:picLocks noChangeAspect="1"/>
                    </pic:cNvPicPr>
                  </pic:nvPicPr>
                  <pic:blipFill rotWithShape="1">
                    <a:blip r:embed="rId20" cstate="print">
                      <a:extLst>
                        <a:ext uri="{28A0092B-C50C-407E-A947-70E740481C1C}">
                          <a14:useLocalDpi xmlns:a14="http://schemas.microsoft.com/office/drawing/2010/main" val="0"/>
                        </a:ext>
                      </a:extLst>
                    </a:blip>
                    <a:srcRect t="33465"/>
                    <a:stretch/>
                  </pic:blipFill>
                  <pic:spPr>
                    <a:xfrm>
                      <a:off x="0" y="0"/>
                      <a:ext cx="1709611" cy="1516660"/>
                    </a:xfrm>
                    <a:prstGeom prst="rect">
                      <a:avLst/>
                    </a:prstGeom>
                  </pic:spPr>
                </pic:pic>
              </a:graphicData>
            </a:graphic>
          </wp:inline>
        </w:drawing>
      </w:r>
    </w:p>
    <w:p w14:paraId="72C0AFA8" w14:textId="06EDCB60" w:rsidR="00576968" w:rsidRPr="00061CD2" w:rsidRDefault="00576968" w:rsidP="000B4CDE">
      <w:pPr>
        <w:jc w:val="both"/>
        <w:rPr>
          <w:rFonts w:ascii="Arial" w:hAnsi="Arial" w:cs="Arial"/>
          <w:sz w:val="24"/>
          <w:szCs w:val="24"/>
        </w:rPr>
      </w:pPr>
    </w:p>
    <w:p w14:paraId="651FB179" w14:textId="750A6538" w:rsidR="005D2578" w:rsidRPr="00061CD2" w:rsidRDefault="005C0133" w:rsidP="000B4CDE">
      <w:pPr>
        <w:jc w:val="both"/>
        <w:rPr>
          <w:rFonts w:ascii="Arial" w:hAnsi="Arial" w:cs="Arial"/>
          <w:sz w:val="24"/>
          <w:szCs w:val="24"/>
        </w:rPr>
      </w:pPr>
      <w:r w:rsidRPr="00061CD2">
        <w:rPr>
          <w:rFonts w:ascii="Arial" w:hAnsi="Arial" w:cs="Arial"/>
          <w:sz w:val="24"/>
          <w:szCs w:val="24"/>
        </w:rPr>
        <w:t>Na</w:t>
      </w:r>
      <w:r w:rsidR="005D2578" w:rsidRPr="00061CD2">
        <w:rPr>
          <w:rFonts w:ascii="Arial" w:hAnsi="Arial" w:cs="Arial"/>
          <w:sz w:val="24"/>
          <w:szCs w:val="24"/>
        </w:rPr>
        <w:t xml:space="preserve"> VI. stopnji predmetnik vključuje </w:t>
      </w:r>
      <w:r w:rsidRPr="00061CD2">
        <w:rPr>
          <w:rFonts w:ascii="Arial" w:hAnsi="Arial" w:cs="Arial"/>
          <w:sz w:val="24"/>
          <w:szCs w:val="24"/>
        </w:rPr>
        <w:t xml:space="preserve">naslednje </w:t>
      </w:r>
      <w:r w:rsidR="005D2578" w:rsidRPr="00061CD2">
        <w:rPr>
          <w:rFonts w:ascii="Arial" w:hAnsi="Arial" w:cs="Arial"/>
          <w:sz w:val="24"/>
          <w:szCs w:val="24"/>
        </w:rPr>
        <w:t>predmete: splošna znanja, razvijanje in ohranjanje samostojnosti, kreativna znanja, šport in rekreacija, dejavnosti prostega časa, dejavno državljanstvo, intimno življenje in spolnost, delovne in zaposlitvene tehnike in izbirne vsebine.</w:t>
      </w:r>
    </w:p>
    <w:p w14:paraId="0BE84919" w14:textId="5CC68BA9" w:rsidR="005D2578" w:rsidRPr="00061CD2" w:rsidRDefault="00015E11" w:rsidP="000B4CDE">
      <w:pPr>
        <w:jc w:val="both"/>
        <w:rPr>
          <w:rFonts w:ascii="Arial" w:hAnsi="Arial" w:cs="Arial"/>
          <w:sz w:val="24"/>
          <w:szCs w:val="24"/>
        </w:rPr>
      </w:pPr>
      <w:r w:rsidRPr="00061CD2">
        <w:rPr>
          <w:rFonts w:ascii="Arial" w:hAnsi="Arial" w:cs="Arial"/>
          <w:noProof/>
          <w:sz w:val="24"/>
          <w:szCs w:val="24"/>
          <w:lang w:eastAsia="sl-SI"/>
        </w:rPr>
        <w:drawing>
          <wp:anchor distT="0" distB="0" distL="114300" distR="114300" simplePos="0" relativeHeight="251669504" behindDoc="0" locked="0" layoutInCell="1" allowOverlap="1" wp14:anchorId="1EEFB550" wp14:editId="20619FD8">
            <wp:simplePos x="0" y="0"/>
            <wp:positionH relativeFrom="margin">
              <wp:align>right</wp:align>
            </wp:positionH>
            <wp:positionV relativeFrom="paragraph">
              <wp:posOffset>927100</wp:posOffset>
            </wp:positionV>
            <wp:extent cx="1638300" cy="1228725"/>
            <wp:effectExtent l="0" t="0" r="0" b="9525"/>
            <wp:wrapSquare wrapText="bothSides"/>
            <wp:docPr id="17" name="Označba mesta vsebin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Označba mesta vsebine 7"/>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14:sizeRelH relativeFrom="margin">
              <wp14:pctWidth>0</wp14:pctWidth>
            </wp14:sizeRelH>
            <wp14:sizeRelV relativeFrom="margin">
              <wp14:pctHeight>0</wp14:pctHeight>
            </wp14:sizeRelV>
          </wp:anchor>
        </w:drawing>
      </w:r>
      <w:r w:rsidRPr="00061CD2">
        <w:rPr>
          <w:rFonts w:ascii="Arial" w:hAnsi="Arial" w:cs="Arial"/>
          <w:noProof/>
          <w:sz w:val="24"/>
          <w:szCs w:val="24"/>
          <w:lang w:eastAsia="sl-SI"/>
        </w:rPr>
        <w:drawing>
          <wp:anchor distT="0" distB="0" distL="114300" distR="114300" simplePos="0" relativeHeight="251660288" behindDoc="0" locked="0" layoutInCell="1" allowOverlap="1" wp14:anchorId="3017C45D" wp14:editId="5DC8D375">
            <wp:simplePos x="0" y="0"/>
            <wp:positionH relativeFrom="margin">
              <wp:posOffset>2583180</wp:posOffset>
            </wp:positionH>
            <wp:positionV relativeFrom="paragraph">
              <wp:posOffset>981710</wp:posOffset>
            </wp:positionV>
            <wp:extent cx="1133475" cy="1511300"/>
            <wp:effectExtent l="0" t="0" r="9525" b="0"/>
            <wp:wrapSquare wrapText="bothSides"/>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475" cy="1511300"/>
                    </a:xfrm>
                    <a:prstGeom prst="rect">
                      <a:avLst/>
                    </a:prstGeom>
                  </pic:spPr>
                </pic:pic>
              </a:graphicData>
            </a:graphic>
          </wp:anchor>
        </w:drawing>
      </w:r>
      <w:r w:rsidR="005D2578" w:rsidRPr="00061CD2">
        <w:rPr>
          <w:rFonts w:ascii="Arial" w:hAnsi="Arial" w:cs="Arial"/>
          <w:sz w:val="24"/>
          <w:szCs w:val="24"/>
        </w:rPr>
        <w:t>Poleg tega pa imajo učenci skozi šolsko leto tudi dneve dejavnosti: kulturne, naravoslovne, športne in delovne dneve. V okviru le-teh smo v letošnjem šolskem letu obiskali rudnik v Idriji, Slovensko Filharmonijo, Arboretum, učenci so odšli na zimsko sankanje na Velik</w:t>
      </w:r>
      <w:r w:rsidR="00061CD2">
        <w:rPr>
          <w:rFonts w:ascii="Arial" w:hAnsi="Arial" w:cs="Arial"/>
          <w:sz w:val="24"/>
          <w:szCs w:val="24"/>
        </w:rPr>
        <w:t>o</w:t>
      </w:r>
      <w:r w:rsidR="005D2578" w:rsidRPr="00061CD2">
        <w:rPr>
          <w:rFonts w:ascii="Arial" w:hAnsi="Arial" w:cs="Arial"/>
          <w:sz w:val="24"/>
          <w:szCs w:val="24"/>
        </w:rPr>
        <w:t xml:space="preserve"> Planin</w:t>
      </w:r>
      <w:r w:rsidR="00061CD2">
        <w:rPr>
          <w:rFonts w:ascii="Arial" w:hAnsi="Arial" w:cs="Arial"/>
          <w:sz w:val="24"/>
          <w:szCs w:val="24"/>
        </w:rPr>
        <w:t>o</w:t>
      </w:r>
      <w:r w:rsidR="005D2578" w:rsidRPr="00061CD2">
        <w:rPr>
          <w:rFonts w:ascii="Arial" w:hAnsi="Arial" w:cs="Arial"/>
          <w:sz w:val="24"/>
          <w:szCs w:val="24"/>
        </w:rPr>
        <w:t xml:space="preserve">, na drsanje, pohod, </w:t>
      </w:r>
      <w:r w:rsidR="00A36AF8" w:rsidRPr="00061CD2">
        <w:rPr>
          <w:rFonts w:ascii="Arial" w:hAnsi="Arial" w:cs="Arial"/>
          <w:sz w:val="24"/>
          <w:szCs w:val="24"/>
        </w:rPr>
        <w:t xml:space="preserve">na plavanje na </w:t>
      </w:r>
      <w:proofErr w:type="spellStart"/>
      <w:r w:rsidR="00A36AF8" w:rsidRPr="00061CD2">
        <w:rPr>
          <w:rFonts w:ascii="Arial" w:hAnsi="Arial" w:cs="Arial"/>
          <w:sz w:val="24"/>
          <w:szCs w:val="24"/>
        </w:rPr>
        <w:t>Kolezijo</w:t>
      </w:r>
      <w:proofErr w:type="spellEnd"/>
      <w:r w:rsidR="007808D8" w:rsidRPr="00061CD2">
        <w:rPr>
          <w:rFonts w:ascii="Arial" w:hAnsi="Arial" w:cs="Arial"/>
          <w:sz w:val="24"/>
          <w:szCs w:val="24"/>
        </w:rPr>
        <w:t>, izdelovali izdelke, ki smo jih potem prodajali na šolskem bazarju, sodelovali z lončki solidarnosti in še mnogo več.</w:t>
      </w:r>
    </w:p>
    <w:p w14:paraId="69490B43" w14:textId="1CD554BE" w:rsidR="00576968" w:rsidRPr="00061CD2" w:rsidRDefault="00015E11" w:rsidP="000B4CDE">
      <w:pPr>
        <w:jc w:val="both"/>
        <w:rPr>
          <w:rFonts w:ascii="Arial" w:hAnsi="Arial" w:cs="Arial"/>
          <w:sz w:val="24"/>
          <w:szCs w:val="24"/>
        </w:rPr>
      </w:pPr>
      <w:r w:rsidRPr="00061CD2">
        <w:rPr>
          <w:rFonts w:ascii="Arial" w:hAnsi="Arial" w:cs="Arial"/>
          <w:noProof/>
          <w:sz w:val="24"/>
          <w:szCs w:val="24"/>
          <w:lang w:eastAsia="sl-SI"/>
        </w:rPr>
        <w:drawing>
          <wp:anchor distT="0" distB="0" distL="114300" distR="114300" simplePos="0" relativeHeight="251663360" behindDoc="0" locked="0" layoutInCell="1" allowOverlap="1" wp14:anchorId="7812B4CB" wp14:editId="66C93185">
            <wp:simplePos x="0" y="0"/>
            <wp:positionH relativeFrom="margin">
              <wp:posOffset>38100</wp:posOffset>
            </wp:positionH>
            <wp:positionV relativeFrom="paragraph">
              <wp:posOffset>80645</wp:posOffset>
            </wp:positionV>
            <wp:extent cx="1821180" cy="1365885"/>
            <wp:effectExtent l="0" t="0" r="7620" b="5715"/>
            <wp:wrapSquare wrapText="bothSides"/>
            <wp:docPr id="1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1180" cy="1365885"/>
                    </a:xfrm>
                    <a:prstGeom prst="rect">
                      <a:avLst/>
                    </a:prstGeom>
                  </pic:spPr>
                </pic:pic>
              </a:graphicData>
            </a:graphic>
            <wp14:sizeRelH relativeFrom="margin">
              <wp14:pctWidth>0</wp14:pctWidth>
            </wp14:sizeRelH>
            <wp14:sizeRelV relativeFrom="margin">
              <wp14:pctHeight>0</wp14:pctHeight>
            </wp14:sizeRelV>
          </wp:anchor>
        </w:drawing>
      </w:r>
    </w:p>
    <w:p w14:paraId="3241F89C" w14:textId="3FEEE08D" w:rsidR="00576968" w:rsidRPr="00061CD2" w:rsidRDefault="00576968" w:rsidP="000B4CDE">
      <w:pPr>
        <w:jc w:val="both"/>
        <w:rPr>
          <w:rFonts w:ascii="Arial" w:hAnsi="Arial" w:cs="Arial"/>
          <w:sz w:val="24"/>
          <w:szCs w:val="24"/>
        </w:rPr>
      </w:pPr>
      <w:r w:rsidRPr="00061CD2">
        <w:rPr>
          <w:rFonts w:ascii="Arial" w:hAnsi="Arial" w:cs="Arial"/>
          <w:noProof/>
          <w:sz w:val="24"/>
          <w:szCs w:val="24"/>
          <w:lang w:eastAsia="sl-SI"/>
        </w:rPr>
        <w:t xml:space="preserve">  </w:t>
      </w:r>
    </w:p>
    <w:p w14:paraId="27EB4866" w14:textId="57BEB8ED" w:rsidR="00576968" w:rsidRPr="00061CD2" w:rsidRDefault="00576968" w:rsidP="000B4CDE">
      <w:pPr>
        <w:jc w:val="both"/>
        <w:rPr>
          <w:rFonts w:ascii="Arial" w:hAnsi="Arial" w:cs="Arial"/>
          <w:sz w:val="24"/>
          <w:szCs w:val="24"/>
        </w:rPr>
      </w:pPr>
    </w:p>
    <w:p w14:paraId="08452EB9" w14:textId="11854D4B" w:rsidR="00576968" w:rsidRPr="00061CD2" w:rsidRDefault="00015E11" w:rsidP="000B4CDE">
      <w:pPr>
        <w:jc w:val="both"/>
        <w:rPr>
          <w:rFonts w:ascii="Arial" w:hAnsi="Arial" w:cs="Arial"/>
          <w:sz w:val="24"/>
          <w:szCs w:val="24"/>
        </w:rPr>
      </w:pPr>
      <w:r w:rsidRPr="00061CD2">
        <w:rPr>
          <w:rFonts w:ascii="Arial" w:hAnsi="Arial" w:cs="Arial"/>
          <w:noProof/>
          <w:sz w:val="24"/>
          <w:szCs w:val="24"/>
          <w:lang w:eastAsia="sl-SI"/>
        </w:rPr>
        <w:drawing>
          <wp:anchor distT="0" distB="0" distL="114300" distR="114300" simplePos="0" relativeHeight="251668480" behindDoc="0" locked="0" layoutInCell="1" allowOverlap="1" wp14:anchorId="18D5CD1D" wp14:editId="6D156CB4">
            <wp:simplePos x="0" y="0"/>
            <wp:positionH relativeFrom="margin">
              <wp:align>right</wp:align>
            </wp:positionH>
            <wp:positionV relativeFrom="paragraph">
              <wp:posOffset>534670</wp:posOffset>
            </wp:positionV>
            <wp:extent cx="1739900" cy="1304925"/>
            <wp:effectExtent l="0" t="0" r="0" b="9525"/>
            <wp:wrapSquare wrapText="bothSides"/>
            <wp:docPr id="1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pic:spPr>
                </pic:pic>
              </a:graphicData>
            </a:graphic>
          </wp:anchor>
        </w:drawing>
      </w:r>
    </w:p>
    <w:p w14:paraId="40B3CDD5" w14:textId="3EEE2227" w:rsidR="00576968" w:rsidRPr="00061CD2" w:rsidRDefault="00015E11" w:rsidP="000B4CDE">
      <w:pPr>
        <w:jc w:val="both"/>
        <w:rPr>
          <w:rFonts w:ascii="Arial" w:hAnsi="Arial" w:cs="Arial"/>
          <w:sz w:val="24"/>
          <w:szCs w:val="24"/>
        </w:rPr>
      </w:pPr>
      <w:r w:rsidRPr="00061CD2">
        <w:rPr>
          <w:rFonts w:ascii="Arial" w:hAnsi="Arial" w:cs="Arial"/>
          <w:noProof/>
          <w:sz w:val="24"/>
          <w:szCs w:val="24"/>
          <w:lang w:eastAsia="sl-SI"/>
        </w:rPr>
        <w:drawing>
          <wp:anchor distT="0" distB="0" distL="114300" distR="114300" simplePos="0" relativeHeight="251666432" behindDoc="0" locked="0" layoutInCell="1" allowOverlap="1" wp14:anchorId="3C21E073" wp14:editId="30E59C8B">
            <wp:simplePos x="0" y="0"/>
            <wp:positionH relativeFrom="margin">
              <wp:align>left</wp:align>
            </wp:positionH>
            <wp:positionV relativeFrom="paragraph">
              <wp:posOffset>247650</wp:posOffset>
            </wp:positionV>
            <wp:extent cx="1915160" cy="1436370"/>
            <wp:effectExtent l="0" t="8255" r="635" b="635"/>
            <wp:wrapSquare wrapText="bothSides"/>
            <wp:docPr id="1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915160" cy="1436370"/>
                    </a:xfrm>
                    <a:prstGeom prst="rect">
                      <a:avLst/>
                    </a:prstGeom>
                  </pic:spPr>
                </pic:pic>
              </a:graphicData>
            </a:graphic>
          </wp:anchor>
        </w:drawing>
      </w:r>
    </w:p>
    <w:p w14:paraId="40CE10E2" w14:textId="6670099B" w:rsidR="00015E11" w:rsidRPr="00061CD2" w:rsidRDefault="00015E11" w:rsidP="000B4CDE">
      <w:pPr>
        <w:jc w:val="both"/>
        <w:rPr>
          <w:rFonts w:ascii="Arial" w:hAnsi="Arial" w:cs="Arial"/>
          <w:sz w:val="24"/>
          <w:szCs w:val="24"/>
        </w:rPr>
      </w:pPr>
      <w:r w:rsidRPr="00061CD2">
        <w:rPr>
          <w:rFonts w:ascii="Arial" w:hAnsi="Arial" w:cs="Arial"/>
          <w:noProof/>
          <w:sz w:val="24"/>
          <w:szCs w:val="24"/>
          <w:lang w:eastAsia="sl-SI"/>
        </w:rPr>
        <w:drawing>
          <wp:anchor distT="0" distB="0" distL="114300" distR="114300" simplePos="0" relativeHeight="251667456" behindDoc="0" locked="0" layoutInCell="1" allowOverlap="1" wp14:anchorId="4795F8BC" wp14:editId="2E8DEF4C">
            <wp:simplePos x="0" y="0"/>
            <wp:positionH relativeFrom="margin">
              <wp:posOffset>2108835</wp:posOffset>
            </wp:positionH>
            <wp:positionV relativeFrom="paragraph">
              <wp:posOffset>708660</wp:posOffset>
            </wp:positionV>
            <wp:extent cx="1949450" cy="1461770"/>
            <wp:effectExtent l="0" t="3810" r="8890" b="8890"/>
            <wp:wrapSquare wrapText="bothSides"/>
            <wp:docPr id="20" name="Označba mesta vsebin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949450" cy="1461770"/>
                    </a:xfrm>
                    <a:prstGeom prst="rect">
                      <a:avLst/>
                    </a:prstGeom>
                  </pic:spPr>
                </pic:pic>
              </a:graphicData>
            </a:graphic>
            <wp14:sizeRelH relativeFrom="margin">
              <wp14:pctWidth>0</wp14:pctWidth>
            </wp14:sizeRelH>
            <wp14:sizeRelV relativeFrom="margin">
              <wp14:pctHeight>0</wp14:pctHeight>
            </wp14:sizeRelV>
          </wp:anchor>
        </w:drawing>
      </w:r>
    </w:p>
    <w:p w14:paraId="5D080491" w14:textId="04915A78" w:rsidR="00015E11" w:rsidRPr="00061CD2" w:rsidRDefault="00015E11" w:rsidP="000B4CDE">
      <w:pPr>
        <w:jc w:val="both"/>
        <w:rPr>
          <w:rFonts w:ascii="Arial" w:hAnsi="Arial" w:cs="Arial"/>
          <w:sz w:val="24"/>
          <w:szCs w:val="24"/>
        </w:rPr>
      </w:pPr>
    </w:p>
    <w:p w14:paraId="0E401B17" w14:textId="1158EA59" w:rsidR="00015E11" w:rsidRPr="00061CD2" w:rsidRDefault="00015E11" w:rsidP="000B4CDE">
      <w:pPr>
        <w:jc w:val="both"/>
        <w:rPr>
          <w:rFonts w:ascii="Arial" w:hAnsi="Arial" w:cs="Arial"/>
          <w:sz w:val="24"/>
          <w:szCs w:val="24"/>
        </w:rPr>
      </w:pPr>
    </w:p>
    <w:p w14:paraId="7EA9E299" w14:textId="02CB8CCB" w:rsidR="00015E11" w:rsidRPr="00061CD2" w:rsidRDefault="00015E11" w:rsidP="000B4CDE">
      <w:pPr>
        <w:jc w:val="both"/>
        <w:rPr>
          <w:rFonts w:ascii="Arial" w:hAnsi="Arial" w:cs="Arial"/>
          <w:sz w:val="24"/>
          <w:szCs w:val="24"/>
        </w:rPr>
      </w:pPr>
    </w:p>
    <w:p w14:paraId="4B3AA967" w14:textId="3FE6AC65" w:rsidR="00015E11" w:rsidRPr="00061CD2" w:rsidRDefault="00015E11" w:rsidP="000B4CDE">
      <w:pPr>
        <w:jc w:val="both"/>
        <w:rPr>
          <w:rFonts w:ascii="Arial" w:hAnsi="Arial" w:cs="Arial"/>
          <w:sz w:val="24"/>
          <w:szCs w:val="24"/>
        </w:rPr>
      </w:pPr>
    </w:p>
    <w:p w14:paraId="076DBA2D" w14:textId="036B9F82" w:rsidR="00015E11" w:rsidRPr="00061CD2" w:rsidRDefault="00015E11" w:rsidP="000B4CDE">
      <w:pPr>
        <w:jc w:val="both"/>
        <w:rPr>
          <w:rFonts w:ascii="Arial" w:hAnsi="Arial" w:cs="Arial"/>
          <w:sz w:val="24"/>
          <w:szCs w:val="24"/>
        </w:rPr>
      </w:pPr>
    </w:p>
    <w:p w14:paraId="4EF62D5B" w14:textId="77777777" w:rsidR="00015E11" w:rsidRPr="00061CD2" w:rsidRDefault="00015E11" w:rsidP="000B4CDE">
      <w:pPr>
        <w:jc w:val="both"/>
        <w:rPr>
          <w:rFonts w:ascii="Arial" w:hAnsi="Arial" w:cs="Arial"/>
          <w:sz w:val="24"/>
          <w:szCs w:val="24"/>
        </w:rPr>
      </w:pPr>
    </w:p>
    <w:p w14:paraId="352899AC" w14:textId="77777777" w:rsidR="00015E11" w:rsidRPr="00061CD2" w:rsidRDefault="00015E11" w:rsidP="000B4CDE">
      <w:pPr>
        <w:jc w:val="both"/>
        <w:rPr>
          <w:rFonts w:ascii="Arial" w:hAnsi="Arial" w:cs="Arial"/>
          <w:sz w:val="24"/>
          <w:szCs w:val="24"/>
        </w:rPr>
      </w:pPr>
    </w:p>
    <w:p w14:paraId="1215330D" w14:textId="77777777" w:rsidR="00015E11" w:rsidRPr="00061CD2" w:rsidRDefault="00015E11" w:rsidP="000B4CDE">
      <w:pPr>
        <w:jc w:val="both"/>
        <w:rPr>
          <w:rFonts w:ascii="Arial" w:hAnsi="Arial" w:cs="Arial"/>
          <w:sz w:val="24"/>
          <w:szCs w:val="24"/>
        </w:rPr>
      </w:pPr>
    </w:p>
    <w:p w14:paraId="01AA56F6" w14:textId="77777777" w:rsidR="00015E11" w:rsidRPr="00061CD2" w:rsidRDefault="00015E11" w:rsidP="000B4CDE">
      <w:pPr>
        <w:jc w:val="both"/>
        <w:rPr>
          <w:rFonts w:ascii="Arial" w:hAnsi="Arial" w:cs="Arial"/>
          <w:sz w:val="24"/>
          <w:szCs w:val="24"/>
        </w:rPr>
      </w:pPr>
    </w:p>
    <w:p w14:paraId="4CEC43E9" w14:textId="525428B4" w:rsidR="007808D8" w:rsidRPr="00061CD2" w:rsidRDefault="007808D8" w:rsidP="000B4CDE">
      <w:pPr>
        <w:jc w:val="both"/>
        <w:rPr>
          <w:rFonts w:ascii="Arial" w:hAnsi="Arial" w:cs="Arial"/>
          <w:sz w:val="24"/>
          <w:szCs w:val="24"/>
        </w:rPr>
      </w:pPr>
      <w:r w:rsidRPr="00061CD2">
        <w:rPr>
          <w:rFonts w:ascii="Arial" w:hAnsi="Arial" w:cs="Arial"/>
          <w:sz w:val="24"/>
          <w:szCs w:val="24"/>
        </w:rPr>
        <w:t>Prav tako so učenci vključeni v več projektov (</w:t>
      </w:r>
      <w:r w:rsidR="005C0133" w:rsidRPr="00061CD2">
        <w:rPr>
          <w:rFonts w:ascii="Arial" w:hAnsi="Arial" w:cs="Arial"/>
          <w:sz w:val="24"/>
          <w:szCs w:val="24"/>
        </w:rPr>
        <w:t>košarkarske</w:t>
      </w:r>
      <w:r w:rsidRPr="00061CD2">
        <w:rPr>
          <w:rFonts w:ascii="Arial" w:hAnsi="Arial" w:cs="Arial"/>
          <w:sz w:val="24"/>
          <w:szCs w:val="24"/>
        </w:rPr>
        <w:t xml:space="preserve"> urice, tačke pomagačke, zdrava šola …) in natečajev skozi celotno leto. Priključimo se</w:t>
      </w:r>
      <w:r w:rsidR="005C0133" w:rsidRPr="00061CD2">
        <w:rPr>
          <w:rFonts w:ascii="Arial" w:hAnsi="Arial" w:cs="Arial"/>
          <w:sz w:val="24"/>
          <w:szCs w:val="24"/>
        </w:rPr>
        <w:t>,</w:t>
      </w:r>
      <w:r w:rsidRPr="00061CD2">
        <w:rPr>
          <w:rFonts w:ascii="Arial" w:hAnsi="Arial" w:cs="Arial"/>
          <w:sz w:val="24"/>
          <w:szCs w:val="24"/>
        </w:rPr>
        <w:t xml:space="preserve"> kamor koli se le da,</w:t>
      </w:r>
      <w:r w:rsidR="005C0133" w:rsidRPr="00061CD2">
        <w:rPr>
          <w:rFonts w:ascii="Arial" w:hAnsi="Arial" w:cs="Arial"/>
          <w:sz w:val="24"/>
          <w:szCs w:val="24"/>
        </w:rPr>
        <w:t xml:space="preserve"> seveda </w:t>
      </w:r>
      <w:r w:rsidRPr="00061CD2">
        <w:rPr>
          <w:rFonts w:ascii="Arial" w:hAnsi="Arial" w:cs="Arial"/>
          <w:sz w:val="24"/>
          <w:szCs w:val="24"/>
        </w:rPr>
        <w:t>z nekaterimi potrebnimi prilagoditvami.</w:t>
      </w:r>
    </w:p>
    <w:p w14:paraId="1EF63230" w14:textId="5F401495" w:rsidR="005D2578" w:rsidRPr="00061CD2" w:rsidRDefault="005D2578" w:rsidP="000B4CDE">
      <w:pPr>
        <w:jc w:val="both"/>
        <w:rPr>
          <w:rFonts w:ascii="Arial" w:hAnsi="Arial" w:cs="Arial"/>
          <w:sz w:val="24"/>
          <w:szCs w:val="24"/>
        </w:rPr>
      </w:pPr>
      <w:r w:rsidRPr="00061CD2">
        <w:rPr>
          <w:rFonts w:ascii="Arial" w:hAnsi="Arial" w:cs="Arial"/>
          <w:sz w:val="24"/>
          <w:szCs w:val="24"/>
        </w:rPr>
        <w:t xml:space="preserve">V Centru IRIS vsako leto izvajamo </w:t>
      </w:r>
      <w:r w:rsidR="00061CD2">
        <w:rPr>
          <w:rFonts w:ascii="Arial" w:hAnsi="Arial" w:cs="Arial"/>
          <w:sz w:val="24"/>
          <w:szCs w:val="24"/>
        </w:rPr>
        <w:t xml:space="preserve">tudi </w:t>
      </w:r>
      <w:r w:rsidRPr="00061CD2">
        <w:rPr>
          <w:rFonts w:ascii="Arial" w:hAnsi="Arial" w:cs="Arial"/>
          <w:sz w:val="24"/>
          <w:szCs w:val="24"/>
        </w:rPr>
        <w:t>poletno šolo v naravi.</w:t>
      </w:r>
    </w:p>
    <w:p w14:paraId="65F02E88" w14:textId="3F08A144" w:rsidR="007808D8" w:rsidRPr="00061CD2" w:rsidRDefault="007808D8" w:rsidP="000B4CDE">
      <w:pPr>
        <w:jc w:val="both"/>
        <w:rPr>
          <w:rFonts w:ascii="Arial" w:hAnsi="Arial" w:cs="Arial"/>
          <w:sz w:val="24"/>
          <w:szCs w:val="24"/>
        </w:rPr>
      </w:pPr>
    </w:p>
    <w:p w14:paraId="4A36021B" w14:textId="77777777" w:rsidR="007D291B" w:rsidRPr="00061CD2" w:rsidRDefault="007808D8" w:rsidP="000B4CDE">
      <w:pPr>
        <w:jc w:val="both"/>
        <w:rPr>
          <w:rFonts w:ascii="Arial" w:hAnsi="Arial" w:cs="Arial"/>
          <w:b/>
          <w:sz w:val="24"/>
          <w:szCs w:val="24"/>
        </w:rPr>
      </w:pPr>
      <w:r w:rsidRPr="00061CD2">
        <w:rPr>
          <w:rFonts w:ascii="Arial" w:hAnsi="Arial" w:cs="Arial"/>
          <w:b/>
          <w:sz w:val="24"/>
          <w:szCs w:val="24"/>
        </w:rPr>
        <w:t>PREVERJANJE IN OCENJEVANJE</w:t>
      </w:r>
    </w:p>
    <w:p w14:paraId="14FB9277" w14:textId="0B8DA092" w:rsidR="007808D8" w:rsidRPr="00061CD2" w:rsidRDefault="007808D8" w:rsidP="000B4CDE">
      <w:pPr>
        <w:jc w:val="both"/>
        <w:rPr>
          <w:rFonts w:ascii="Arial" w:hAnsi="Arial" w:cs="Arial"/>
          <w:sz w:val="24"/>
          <w:szCs w:val="24"/>
        </w:rPr>
      </w:pPr>
      <w:r w:rsidRPr="00061CD2">
        <w:rPr>
          <w:rFonts w:ascii="Arial" w:hAnsi="Arial" w:cs="Arial"/>
          <w:sz w:val="24"/>
          <w:szCs w:val="24"/>
        </w:rPr>
        <w:t xml:space="preserve">Ocenjevanje v posebnem programu vzgoje in izobraževanja je na vseh stopnjah izključno opisno. Na koncu leta učenci dobijo opisno oceno, kjer so opisani dosežki, upoštevajoč operativne cilje iz </w:t>
      </w:r>
      <w:r w:rsidR="00061CD2">
        <w:rPr>
          <w:rFonts w:ascii="Arial" w:hAnsi="Arial" w:cs="Arial"/>
          <w:sz w:val="24"/>
          <w:szCs w:val="24"/>
        </w:rPr>
        <w:t>IP</w:t>
      </w:r>
      <w:r w:rsidRPr="00061CD2">
        <w:rPr>
          <w:rFonts w:ascii="Arial" w:hAnsi="Arial" w:cs="Arial"/>
          <w:sz w:val="24"/>
          <w:szCs w:val="24"/>
        </w:rPr>
        <w:t xml:space="preserve"> vsakega učenca.</w:t>
      </w:r>
    </w:p>
    <w:p w14:paraId="122E8BBE" w14:textId="77777777" w:rsidR="00D661AD" w:rsidRPr="00061CD2" w:rsidRDefault="00D661AD" w:rsidP="000B4CDE">
      <w:pPr>
        <w:jc w:val="both"/>
        <w:rPr>
          <w:rFonts w:ascii="Arial" w:hAnsi="Arial" w:cs="Arial"/>
          <w:sz w:val="24"/>
          <w:szCs w:val="24"/>
        </w:rPr>
      </w:pPr>
    </w:p>
    <w:p w14:paraId="1EB3A775" w14:textId="77777777" w:rsidR="00D661AD" w:rsidRPr="00061CD2" w:rsidRDefault="00D661AD" w:rsidP="000B4CDE">
      <w:pPr>
        <w:jc w:val="both"/>
        <w:rPr>
          <w:rFonts w:ascii="Arial" w:hAnsi="Arial" w:cs="Arial"/>
          <w:b/>
          <w:sz w:val="24"/>
          <w:szCs w:val="24"/>
        </w:rPr>
      </w:pPr>
      <w:r w:rsidRPr="00061CD2">
        <w:rPr>
          <w:rFonts w:ascii="Arial" w:hAnsi="Arial" w:cs="Arial"/>
          <w:b/>
          <w:sz w:val="24"/>
          <w:szCs w:val="24"/>
        </w:rPr>
        <w:t>TIMSKO DELO V  POSEBNEM PROGRAMU</w:t>
      </w:r>
    </w:p>
    <w:p w14:paraId="6D2BE627" w14:textId="4059C93B" w:rsidR="00D661AD" w:rsidRPr="00061CD2" w:rsidRDefault="00A22758" w:rsidP="000B4CDE">
      <w:pPr>
        <w:jc w:val="both"/>
        <w:rPr>
          <w:rFonts w:ascii="Arial" w:hAnsi="Arial" w:cs="Arial"/>
          <w:sz w:val="24"/>
          <w:szCs w:val="24"/>
        </w:rPr>
      </w:pPr>
      <w:r w:rsidRPr="00061CD2">
        <w:rPr>
          <w:rFonts w:ascii="Arial" w:hAnsi="Arial" w:cs="Arial"/>
          <w:sz w:val="24"/>
          <w:szCs w:val="24"/>
        </w:rPr>
        <w:t>Strokovn</w:t>
      </w:r>
      <w:r w:rsidR="005C0133" w:rsidRPr="00061CD2">
        <w:rPr>
          <w:rFonts w:ascii="Arial" w:hAnsi="Arial" w:cs="Arial"/>
          <w:sz w:val="24"/>
          <w:szCs w:val="24"/>
        </w:rPr>
        <w:t>a</w:t>
      </w:r>
      <w:r w:rsidRPr="00061CD2">
        <w:rPr>
          <w:rFonts w:ascii="Arial" w:hAnsi="Arial" w:cs="Arial"/>
          <w:sz w:val="24"/>
          <w:szCs w:val="24"/>
        </w:rPr>
        <w:t xml:space="preserve"> skupin</w:t>
      </w:r>
      <w:r w:rsidR="005C0133" w:rsidRPr="00061CD2">
        <w:rPr>
          <w:rFonts w:ascii="Arial" w:hAnsi="Arial" w:cs="Arial"/>
          <w:sz w:val="24"/>
          <w:szCs w:val="24"/>
        </w:rPr>
        <w:t>a</w:t>
      </w:r>
      <w:r w:rsidRPr="00061CD2">
        <w:rPr>
          <w:rFonts w:ascii="Arial" w:hAnsi="Arial" w:cs="Arial"/>
          <w:sz w:val="24"/>
          <w:szCs w:val="24"/>
        </w:rPr>
        <w:t xml:space="preserve"> v posebnem programu vključuje specialno pedagoginjo, psihologinjo, svetovalno delavko, zdravstvenega tehnika, logopeda, </w:t>
      </w:r>
      <w:proofErr w:type="spellStart"/>
      <w:r w:rsidRPr="00061CD2">
        <w:rPr>
          <w:rFonts w:ascii="Arial" w:hAnsi="Arial" w:cs="Arial"/>
          <w:sz w:val="24"/>
          <w:szCs w:val="24"/>
        </w:rPr>
        <w:t>tiflopedagoga</w:t>
      </w:r>
      <w:proofErr w:type="spellEnd"/>
      <w:r w:rsidRPr="00061CD2">
        <w:rPr>
          <w:rFonts w:ascii="Arial" w:hAnsi="Arial" w:cs="Arial"/>
          <w:sz w:val="24"/>
          <w:szCs w:val="24"/>
        </w:rPr>
        <w:t xml:space="preserve"> in druge člane.</w:t>
      </w:r>
    </w:p>
    <w:p w14:paraId="48295E47" w14:textId="77777777" w:rsidR="00F75AD3" w:rsidRPr="00061CD2" w:rsidRDefault="00F75AD3" w:rsidP="000B4CDE">
      <w:pPr>
        <w:jc w:val="both"/>
        <w:rPr>
          <w:rFonts w:ascii="Arial" w:hAnsi="Arial" w:cs="Arial"/>
          <w:sz w:val="24"/>
          <w:szCs w:val="24"/>
        </w:rPr>
      </w:pPr>
    </w:p>
    <w:p w14:paraId="7612AA39" w14:textId="675D6581" w:rsidR="002E1DFC" w:rsidRPr="00061CD2" w:rsidRDefault="00A36AF8" w:rsidP="000B4CDE">
      <w:pPr>
        <w:jc w:val="both"/>
        <w:rPr>
          <w:rFonts w:ascii="Arial" w:hAnsi="Arial" w:cs="Arial"/>
          <w:b/>
          <w:sz w:val="24"/>
          <w:szCs w:val="24"/>
        </w:rPr>
      </w:pPr>
      <w:r w:rsidRPr="00061CD2">
        <w:rPr>
          <w:rFonts w:ascii="Arial" w:hAnsi="Arial" w:cs="Arial"/>
          <w:b/>
          <w:sz w:val="24"/>
          <w:szCs w:val="24"/>
        </w:rPr>
        <w:t>ZAKLJUČEK</w:t>
      </w:r>
    </w:p>
    <w:p w14:paraId="75580798" w14:textId="42AFA518" w:rsidR="001C6EC7" w:rsidRPr="00061CD2" w:rsidRDefault="00061CD2" w:rsidP="000B4CDE">
      <w:pPr>
        <w:jc w:val="both"/>
        <w:rPr>
          <w:rFonts w:ascii="Arial" w:hAnsi="Arial" w:cs="Arial"/>
          <w:sz w:val="24"/>
          <w:szCs w:val="24"/>
        </w:rPr>
      </w:pPr>
      <w:r>
        <w:rPr>
          <w:rFonts w:ascii="Arial" w:hAnsi="Arial" w:cs="Arial"/>
          <w:sz w:val="24"/>
          <w:szCs w:val="24"/>
        </w:rPr>
        <w:t>P</w:t>
      </w:r>
      <w:r w:rsidR="00A36AF8" w:rsidRPr="00061CD2">
        <w:rPr>
          <w:rFonts w:ascii="Arial" w:hAnsi="Arial" w:cs="Arial"/>
          <w:sz w:val="24"/>
          <w:szCs w:val="24"/>
        </w:rPr>
        <w:t>ri učencih v posebnem programu spodbujamo njihov</w:t>
      </w:r>
      <w:r w:rsidR="00A22758" w:rsidRPr="00061CD2">
        <w:rPr>
          <w:rFonts w:ascii="Arial" w:hAnsi="Arial" w:cs="Arial"/>
          <w:sz w:val="24"/>
          <w:szCs w:val="24"/>
        </w:rPr>
        <w:t xml:space="preserve"> razvoj na zaznavnem, gibalnem, čustvenem, miselnem, govornem in socialnem področju.</w:t>
      </w:r>
      <w:r w:rsidR="00A36AF8" w:rsidRPr="00061CD2">
        <w:rPr>
          <w:rFonts w:ascii="Arial" w:hAnsi="Arial" w:cs="Arial"/>
          <w:sz w:val="24"/>
          <w:szCs w:val="24"/>
        </w:rPr>
        <w:t xml:space="preserve"> </w:t>
      </w:r>
      <w:r w:rsidR="001C6EC7" w:rsidRPr="00061CD2">
        <w:rPr>
          <w:rFonts w:ascii="Arial" w:hAnsi="Arial" w:cs="Arial"/>
          <w:sz w:val="24"/>
          <w:szCs w:val="24"/>
        </w:rPr>
        <w:t>Spodbujamo družbeno sprejemljivo vedenje in skušamo preprečiti ali pa vsaj omiliti neželena vedenja</w:t>
      </w:r>
      <w:r w:rsidR="005C0133" w:rsidRPr="00061CD2">
        <w:rPr>
          <w:rFonts w:ascii="Arial" w:hAnsi="Arial" w:cs="Arial"/>
          <w:sz w:val="24"/>
          <w:szCs w:val="24"/>
        </w:rPr>
        <w:t>.</w:t>
      </w:r>
    </w:p>
    <w:p w14:paraId="4D284F59" w14:textId="7587BBE4" w:rsidR="00F75AD3" w:rsidRPr="00061CD2" w:rsidRDefault="00A22758" w:rsidP="000B4CDE">
      <w:pPr>
        <w:jc w:val="both"/>
        <w:rPr>
          <w:rFonts w:ascii="Arial" w:hAnsi="Arial" w:cs="Arial"/>
          <w:sz w:val="24"/>
          <w:szCs w:val="24"/>
        </w:rPr>
      </w:pPr>
      <w:r w:rsidRPr="00061CD2">
        <w:rPr>
          <w:rFonts w:ascii="Arial" w:hAnsi="Arial" w:cs="Arial"/>
          <w:sz w:val="24"/>
          <w:szCs w:val="24"/>
        </w:rPr>
        <w:t>U</w:t>
      </w:r>
      <w:r w:rsidR="00061CD2">
        <w:rPr>
          <w:rFonts w:ascii="Arial" w:hAnsi="Arial" w:cs="Arial"/>
          <w:sz w:val="24"/>
          <w:szCs w:val="24"/>
        </w:rPr>
        <w:t>čencem u</w:t>
      </w:r>
      <w:r w:rsidRPr="00061CD2">
        <w:rPr>
          <w:rFonts w:ascii="Arial" w:hAnsi="Arial" w:cs="Arial"/>
          <w:sz w:val="24"/>
          <w:szCs w:val="24"/>
        </w:rPr>
        <w:t>čim</w:t>
      </w:r>
      <w:r w:rsidR="00A36AF8" w:rsidRPr="00061CD2">
        <w:rPr>
          <w:rFonts w:ascii="Arial" w:hAnsi="Arial" w:cs="Arial"/>
          <w:sz w:val="24"/>
          <w:szCs w:val="24"/>
        </w:rPr>
        <w:t>o</w:t>
      </w:r>
      <w:r w:rsidRPr="00061CD2">
        <w:rPr>
          <w:rFonts w:ascii="Arial" w:hAnsi="Arial" w:cs="Arial"/>
          <w:sz w:val="24"/>
          <w:szCs w:val="24"/>
        </w:rPr>
        <w:t xml:space="preserve"> za življenje. Poudarek je na higienskih navadah in veščinah kot so hranjenje, oblačenje, obuvanje, osebna urejenost</w:t>
      </w:r>
      <w:r w:rsidR="00A36AF8" w:rsidRPr="00061CD2">
        <w:rPr>
          <w:rFonts w:ascii="Arial" w:hAnsi="Arial" w:cs="Arial"/>
          <w:sz w:val="24"/>
          <w:szCs w:val="24"/>
        </w:rPr>
        <w:t xml:space="preserve"> in usposablja</w:t>
      </w:r>
      <w:r w:rsidR="00061CD2">
        <w:rPr>
          <w:rFonts w:ascii="Arial" w:hAnsi="Arial" w:cs="Arial"/>
          <w:sz w:val="24"/>
          <w:szCs w:val="24"/>
        </w:rPr>
        <w:t>nje</w:t>
      </w:r>
      <w:r w:rsidRPr="00061CD2">
        <w:rPr>
          <w:rFonts w:ascii="Arial" w:hAnsi="Arial" w:cs="Arial"/>
          <w:sz w:val="24"/>
          <w:szCs w:val="24"/>
        </w:rPr>
        <w:t xml:space="preserve"> za </w:t>
      </w:r>
      <w:r w:rsidR="00A36AF8" w:rsidRPr="00061CD2">
        <w:rPr>
          <w:rFonts w:ascii="Arial" w:hAnsi="Arial" w:cs="Arial"/>
          <w:sz w:val="24"/>
          <w:szCs w:val="24"/>
        </w:rPr>
        <w:t>delo</w:t>
      </w:r>
      <w:r w:rsidR="00061CD2">
        <w:rPr>
          <w:rFonts w:ascii="Arial" w:hAnsi="Arial" w:cs="Arial"/>
          <w:sz w:val="24"/>
          <w:szCs w:val="24"/>
        </w:rPr>
        <w:t xml:space="preserve"> in </w:t>
      </w:r>
      <w:r w:rsidR="00A36AF8" w:rsidRPr="00061CD2">
        <w:rPr>
          <w:rFonts w:ascii="Arial" w:hAnsi="Arial" w:cs="Arial"/>
          <w:sz w:val="24"/>
          <w:szCs w:val="24"/>
        </w:rPr>
        <w:t>vključ</w:t>
      </w:r>
      <w:r w:rsidR="00061CD2">
        <w:rPr>
          <w:rFonts w:ascii="Arial" w:hAnsi="Arial" w:cs="Arial"/>
          <w:sz w:val="24"/>
          <w:szCs w:val="24"/>
        </w:rPr>
        <w:t>evanje vanj</w:t>
      </w:r>
      <w:r w:rsidRPr="00061CD2">
        <w:rPr>
          <w:rFonts w:ascii="Arial" w:hAnsi="Arial" w:cs="Arial"/>
          <w:sz w:val="24"/>
          <w:szCs w:val="24"/>
        </w:rPr>
        <w:t>. Posameznikom omogočamo različne delovne izkušnje v delovnih inkubatorjih kot so fr</w:t>
      </w:r>
      <w:r w:rsidR="005C0133" w:rsidRPr="00061CD2">
        <w:rPr>
          <w:rFonts w:ascii="Arial" w:hAnsi="Arial" w:cs="Arial"/>
          <w:sz w:val="24"/>
          <w:szCs w:val="24"/>
        </w:rPr>
        <w:t>i</w:t>
      </w:r>
      <w:r w:rsidRPr="00061CD2">
        <w:rPr>
          <w:rFonts w:ascii="Arial" w:hAnsi="Arial" w:cs="Arial"/>
          <w:sz w:val="24"/>
          <w:szCs w:val="24"/>
        </w:rPr>
        <w:t xml:space="preserve">zer, knjižničar, sobar, tajnik. </w:t>
      </w:r>
    </w:p>
    <w:p w14:paraId="4DD327E7" w14:textId="7340124F" w:rsidR="00A36AF8" w:rsidRPr="00061CD2" w:rsidRDefault="00F75AD3" w:rsidP="000B4CDE">
      <w:pPr>
        <w:jc w:val="both"/>
        <w:rPr>
          <w:rFonts w:ascii="Arial" w:hAnsi="Arial" w:cs="Arial"/>
          <w:sz w:val="24"/>
          <w:szCs w:val="24"/>
        </w:rPr>
      </w:pPr>
      <w:r w:rsidRPr="00061CD2">
        <w:rPr>
          <w:rFonts w:ascii="Arial" w:hAnsi="Arial" w:cs="Arial"/>
          <w:sz w:val="24"/>
          <w:szCs w:val="24"/>
        </w:rPr>
        <w:t>Pomembno je, da se učenci dobro počutijo in da radi prihajajo v šolo. V razrede jih raz</w:t>
      </w:r>
      <w:r w:rsidR="005C0133" w:rsidRPr="00061CD2">
        <w:rPr>
          <w:rFonts w:ascii="Arial" w:hAnsi="Arial" w:cs="Arial"/>
          <w:sz w:val="24"/>
          <w:szCs w:val="24"/>
        </w:rPr>
        <w:t>de</w:t>
      </w:r>
      <w:r w:rsidRPr="00061CD2">
        <w:rPr>
          <w:rFonts w:ascii="Arial" w:hAnsi="Arial" w:cs="Arial"/>
          <w:sz w:val="24"/>
          <w:szCs w:val="24"/>
        </w:rPr>
        <w:t xml:space="preserve">limo po </w:t>
      </w:r>
      <w:r w:rsidR="005C0133" w:rsidRPr="00061CD2">
        <w:rPr>
          <w:rFonts w:ascii="Arial" w:hAnsi="Arial" w:cs="Arial"/>
          <w:sz w:val="24"/>
          <w:szCs w:val="24"/>
        </w:rPr>
        <w:t>njihovih</w:t>
      </w:r>
      <w:r w:rsidRPr="00061CD2">
        <w:rPr>
          <w:rFonts w:ascii="Arial" w:hAnsi="Arial" w:cs="Arial"/>
          <w:sz w:val="24"/>
          <w:szCs w:val="24"/>
        </w:rPr>
        <w:t xml:space="preserve"> zmožnostih, da vsak posameznik dobi največ. Potrebno je poskrbeti za vsakogar in </w:t>
      </w:r>
      <w:r w:rsidR="00C80763" w:rsidRPr="00061CD2">
        <w:rPr>
          <w:rFonts w:ascii="Arial" w:hAnsi="Arial" w:cs="Arial"/>
          <w:sz w:val="24"/>
          <w:szCs w:val="24"/>
        </w:rPr>
        <w:t>v</w:t>
      </w:r>
      <w:r w:rsidRPr="00061CD2">
        <w:rPr>
          <w:rFonts w:ascii="Arial" w:hAnsi="Arial" w:cs="Arial"/>
          <w:sz w:val="24"/>
          <w:szCs w:val="24"/>
        </w:rPr>
        <w:t>sak</w:t>
      </w:r>
      <w:r w:rsidR="00C80763" w:rsidRPr="00061CD2">
        <w:rPr>
          <w:rFonts w:ascii="Arial" w:hAnsi="Arial" w:cs="Arial"/>
          <w:sz w:val="24"/>
          <w:szCs w:val="24"/>
        </w:rPr>
        <w:t>omur</w:t>
      </w:r>
      <w:r w:rsidRPr="00061CD2">
        <w:rPr>
          <w:rFonts w:ascii="Arial" w:hAnsi="Arial" w:cs="Arial"/>
          <w:sz w:val="24"/>
          <w:szCs w:val="24"/>
        </w:rPr>
        <w:t xml:space="preserve"> omogočiti pot do njegove samostojnosti. Samostojnost je zelo širok pojem in je k </w:t>
      </w:r>
      <w:r w:rsidR="00C80763" w:rsidRPr="00061CD2">
        <w:rPr>
          <w:rFonts w:ascii="Arial" w:hAnsi="Arial" w:cs="Arial"/>
          <w:sz w:val="24"/>
          <w:szCs w:val="24"/>
        </w:rPr>
        <w:t>njej</w:t>
      </w:r>
      <w:r w:rsidRPr="00061CD2">
        <w:rPr>
          <w:rFonts w:ascii="Arial" w:hAnsi="Arial" w:cs="Arial"/>
          <w:sz w:val="24"/>
          <w:szCs w:val="24"/>
        </w:rPr>
        <w:t xml:space="preserve"> treba stremeti vsakodnevno. Naše glavno vodilo oz</w:t>
      </w:r>
      <w:r w:rsidR="00C80763" w:rsidRPr="00061CD2">
        <w:rPr>
          <w:rFonts w:ascii="Arial" w:hAnsi="Arial" w:cs="Arial"/>
          <w:sz w:val="24"/>
          <w:szCs w:val="24"/>
        </w:rPr>
        <w:t>.</w:t>
      </w:r>
      <w:r w:rsidRPr="00061CD2">
        <w:rPr>
          <w:rFonts w:ascii="Arial" w:hAnsi="Arial" w:cs="Arial"/>
          <w:sz w:val="24"/>
          <w:szCs w:val="24"/>
        </w:rPr>
        <w:t xml:space="preserve"> cilj je, da čim več življenjskih aktivnosti vsak posameznik opravi s čim manj pomoči učitelja, varuha, spremljevalca ali starša.</w:t>
      </w:r>
    </w:p>
    <w:p w14:paraId="3C73F71B" w14:textId="77777777" w:rsidR="00015E11" w:rsidRPr="00061CD2" w:rsidRDefault="00015E11" w:rsidP="00015E11">
      <w:pPr>
        <w:spacing w:after="0" w:line="240" w:lineRule="auto"/>
        <w:jc w:val="both"/>
        <w:rPr>
          <w:rFonts w:ascii="Arial" w:hAnsi="Arial" w:cs="Arial"/>
          <w:sz w:val="24"/>
          <w:szCs w:val="24"/>
        </w:rPr>
      </w:pPr>
    </w:p>
    <w:p w14:paraId="71A8320B" w14:textId="2BAA98D2" w:rsidR="00A36AF8" w:rsidRPr="00061CD2" w:rsidRDefault="00A36AF8" w:rsidP="00061CD2">
      <w:pPr>
        <w:spacing w:after="0" w:line="240" w:lineRule="auto"/>
        <w:jc w:val="right"/>
        <w:rPr>
          <w:rFonts w:ascii="Arial" w:hAnsi="Arial" w:cs="Arial"/>
          <w:color w:val="FF0000"/>
          <w:sz w:val="24"/>
          <w:szCs w:val="24"/>
        </w:rPr>
      </w:pPr>
      <w:r w:rsidRPr="00061CD2">
        <w:rPr>
          <w:rFonts w:ascii="Arial" w:hAnsi="Arial" w:cs="Arial"/>
          <w:sz w:val="24"/>
          <w:szCs w:val="24"/>
        </w:rPr>
        <w:t>Severina Skubic</w:t>
      </w:r>
      <w:r w:rsidR="00061CD2">
        <w:rPr>
          <w:rFonts w:ascii="Arial" w:hAnsi="Arial" w:cs="Arial"/>
          <w:sz w:val="24"/>
          <w:szCs w:val="24"/>
        </w:rPr>
        <w:t xml:space="preserve">, </w:t>
      </w:r>
      <w:r w:rsidR="00015E11" w:rsidRPr="00061CD2">
        <w:rPr>
          <w:rFonts w:ascii="Arial" w:hAnsi="Arial" w:cs="Arial"/>
          <w:sz w:val="24"/>
          <w:szCs w:val="24"/>
        </w:rPr>
        <w:t>r</w:t>
      </w:r>
      <w:r w:rsidRPr="00061CD2">
        <w:rPr>
          <w:rFonts w:ascii="Arial" w:hAnsi="Arial" w:cs="Arial"/>
          <w:sz w:val="24"/>
          <w:szCs w:val="24"/>
        </w:rPr>
        <w:t>azredničarka v PPVI</w:t>
      </w:r>
    </w:p>
    <w:sectPr w:rsidR="00A36AF8" w:rsidRPr="00061C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4B441D"/>
    <w:multiLevelType w:val="hybridMultilevel"/>
    <w:tmpl w:val="D4AED89C"/>
    <w:lvl w:ilvl="0" w:tplc="5B0675C8">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75128DD"/>
    <w:multiLevelType w:val="hybridMultilevel"/>
    <w:tmpl w:val="8A6A9E86"/>
    <w:lvl w:ilvl="0" w:tplc="087CBE6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54C"/>
    <w:rsid w:val="00015E11"/>
    <w:rsid w:val="00061CD2"/>
    <w:rsid w:val="000B4CDE"/>
    <w:rsid w:val="001C6EC7"/>
    <w:rsid w:val="002E1DFC"/>
    <w:rsid w:val="00361E2E"/>
    <w:rsid w:val="003B704D"/>
    <w:rsid w:val="00576968"/>
    <w:rsid w:val="005C0133"/>
    <w:rsid w:val="005D2578"/>
    <w:rsid w:val="007808D8"/>
    <w:rsid w:val="007D291B"/>
    <w:rsid w:val="0099190E"/>
    <w:rsid w:val="009A654C"/>
    <w:rsid w:val="00A22758"/>
    <w:rsid w:val="00A36AF8"/>
    <w:rsid w:val="00C80763"/>
    <w:rsid w:val="00D661AD"/>
    <w:rsid w:val="00F75AD3"/>
    <w:rsid w:val="00F77D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F77FA"/>
  <w15:chartTrackingRefBased/>
  <w15:docId w15:val="{2E6A0456-1D18-4511-9B16-55F529703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9A654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7D291B"/>
    <w:pPr>
      <w:ind w:left="720"/>
      <w:contextualSpacing/>
    </w:pPr>
  </w:style>
  <w:style w:type="character" w:styleId="Hiperpovezava">
    <w:name w:val="Hyperlink"/>
    <w:basedOn w:val="Privzetapisavaodstavka"/>
    <w:uiPriority w:val="99"/>
    <w:unhideWhenUsed/>
    <w:rsid w:val="00D661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647284">
      <w:bodyDiv w:val="1"/>
      <w:marLeft w:val="0"/>
      <w:marRight w:val="0"/>
      <w:marTop w:val="0"/>
      <w:marBottom w:val="0"/>
      <w:divBdr>
        <w:top w:val="none" w:sz="0" w:space="0" w:color="auto"/>
        <w:left w:val="none" w:sz="0" w:space="0" w:color="auto"/>
        <w:bottom w:val="none" w:sz="0" w:space="0" w:color="auto"/>
        <w:right w:val="none" w:sz="0" w:space="0" w:color="auto"/>
      </w:divBdr>
      <w:divsChild>
        <w:div w:id="398096467">
          <w:blockQuote w:val="1"/>
          <w:marLeft w:val="0"/>
          <w:marRight w:val="0"/>
          <w:marTop w:val="0"/>
          <w:marBottom w:val="0"/>
          <w:divBdr>
            <w:top w:val="none" w:sz="0" w:space="0" w:color="auto"/>
            <w:left w:val="single" w:sz="12" w:space="5" w:color="1010FF"/>
            <w:bottom w:val="none" w:sz="0" w:space="0" w:color="auto"/>
            <w:right w:val="single" w:sz="12" w:space="5" w:color="006A9D"/>
          </w:divBdr>
          <w:divsChild>
            <w:div w:id="519397760">
              <w:marLeft w:val="0"/>
              <w:marRight w:val="0"/>
              <w:marTop w:val="0"/>
              <w:marBottom w:val="0"/>
              <w:divBdr>
                <w:top w:val="none" w:sz="0" w:space="0" w:color="auto"/>
                <w:left w:val="none" w:sz="0" w:space="0" w:color="auto"/>
                <w:bottom w:val="none" w:sz="0" w:space="0" w:color="auto"/>
                <w:right w:val="none" w:sz="0" w:space="0" w:color="auto"/>
              </w:divBdr>
              <w:divsChild>
                <w:div w:id="354158143">
                  <w:marLeft w:val="0"/>
                  <w:marRight w:val="0"/>
                  <w:marTop w:val="0"/>
                  <w:marBottom w:val="0"/>
                  <w:divBdr>
                    <w:top w:val="none" w:sz="0" w:space="0" w:color="auto"/>
                    <w:left w:val="none" w:sz="0" w:space="0" w:color="auto"/>
                    <w:bottom w:val="none" w:sz="0" w:space="0" w:color="auto"/>
                    <w:right w:val="none" w:sz="0" w:space="0" w:color="auto"/>
                  </w:divBdr>
                  <w:divsChild>
                    <w:div w:id="1435058928">
                      <w:blockQuote w:val="1"/>
                      <w:marLeft w:val="0"/>
                      <w:marRight w:val="0"/>
                      <w:marTop w:val="0"/>
                      <w:marBottom w:val="0"/>
                      <w:divBdr>
                        <w:top w:val="none" w:sz="0" w:space="0" w:color="auto"/>
                        <w:left w:val="single" w:sz="12" w:space="5" w:color="1010FF"/>
                        <w:bottom w:val="none" w:sz="0" w:space="0" w:color="auto"/>
                        <w:right w:val="single" w:sz="12" w:space="5" w:color="205A24"/>
                      </w:divBdr>
                      <w:divsChild>
                        <w:div w:id="780730787">
                          <w:marLeft w:val="0"/>
                          <w:marRight w:val="0"/>
                          <w:marTop w:val="0"/>
                          <w:marBottom w:val="0"/>
                          <w:divBdr>
                            <w:top w:val="none" w:sz="0" w:space="0" w:color="auto"/>
                            <w:left w:val="none" w:sz="0" w:space="0" w:color="auto"/>
                            <w:bottom w:val="none" w:sz="0" w:space="0" w:color="auto"/>
                            <w:right w:val="none" w:sz="0" w:space="0" w:color="auto"/>
                          </w:divBdr>
                          <w:divsChild>
                            <w:div w:id="13380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6619EDB83F404EB8B7D6AC97062521" ma:contentTypeVersion="14" ma:contentTypeDescription="Ustvari nov dokument." ma:contentTypeScope="" ma:versionID="1610f7017a02f920bbf309bf66b958fb">
  <xsd:schema xmlns:xsd="http://www.w3.org/2001/XMLSchema" xmlns:xs="http://www.w3.org/2001/XMLSchema" xmlns:p="http://schemas.microsoft.com/office/2006/metadata/properties" xmlns:ns3="50c052a7-a394-44bb-a2fd-0368873a9981" xmlns:ns4="1dc1b298-4be3-4ff7-b662-b9d9e86d96dc" targetNamespace="http://schemas.microsoft.com/office/2006/metadata/properties" ma:root="true" ma:fieldsID="e97cc3d65cc7c4f534511a1c86606c93" ns3:_="" ns4:_="">
    <xsd:import namespace="50c052a7-a394-44bb-a2fd-0368873a9981"/>
    <xsd:import namespace="1dc1b298-4be3-4ff7-b662-b9d9e86d96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052a7-a394-44bb-a2fd-0368873a99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c1b298-4be3-4ff7-b662-b9d9e86d96dc" elementFormDefault="qualified">
    <xsd:import namespace="http://schemas.microsoft.com/office/2006/documentManagement/types"/>
    <xsd:import namespace="http://schemas.microsoft.com/office/infopath/2007/PartnerControls"/>
    <xsd:element name="SharedWithUsers" ma:index="1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V skupni rabi s podrobnostmi" ma:internalName="SharedWithDetails" ma:readOnly="true">
      <xsd:simpleType>
        <xsd:restriction base="dms:Note">
          <xsd:maxLength value="255"/>
        </xsd:restriction>
      </xsd:simpleType>
    </xsd:element>
    <xsd:element name="SharingHintHash" ma:index="20"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47268B-033F-4DDC-8A79-AE69C19E9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052a7-a394-44bb-a2fd-0368873a9981"/>
    <ds:schemaRef ds:uri="1dc1b298-4be3-4ff7-b662-b9d9e86d9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D95BFE-4ACF-4071-A07B-0DBBB76F9665}">
  <ds:schemaRefs>
    <ds:schemaRef ds:uri="http://schemas.microsoft.com/sharepoint/v3/contenttype/forms"/>
  </ds:schemaRefs>
</ds:datastoreItem>
</file>

<file path=customXml/itemProps3.xml><?xml version="1.0" encoding="utf-8"?>
<ds:datastoreItem xmlns:ds="http://schemas.openxmlformats.org/officeDocument/2006/customXml" ds:itemID="{ED0A375D-276C-4815-9976-CECB451C782D}">
  <ds:schemaRefs>
    <ds:schemaRef ds:uri="http://schemas.microsoft.com/office/2006/metadata/properties"/>
    <ds:schemaRef ds:uri="http://purl.org/dc/terms/"/>
    <ds:schemaRef ds:uri="1dc1b298-4be3-4ff7-b662-b9d9e86d96dc"/>
    <ds:schemaRef ds:uri="http://schemas.microsoft.com/office/2006/documentManagement/types"/>
    <ds:schemaRef ds:uri="http://schemas.microsoft.com/office/infopath/2007/PartnerControls"/>
    <ds:schemaRef ds:uri="50c052a7-a394-44bb-a2fd-0368873a9981"/>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805</Words>
  <Characters>4595</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Doma</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Skubic</dc:creator>
  <cp:keywords/>
  <dc:description/>
  <cp:lastModifiedBy>Tanja Rudolf</cp:lastModifiedBy>
  <cp:revision>2</cp:revision>
  <dcterms:created xsi:type="dcterms:W3CDTF">2022-08-23T11:47:00Z</dcterms:created>
  <dcterms:modified xsi:type="dcterms:W3CDTF">2022-08-23T11:47:00Z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0x010100076619EDB83F404EB8B7D6AC97062521</vt:lpwstr>
  </property>
</Properties>
</file>